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40" w:rsidRPr="00DB5834" w:rsidRDefault="008810BE" w:rsidP="008810BE">
      <w:pPr>
        <w:spacing w:after="0"/>
        <w:jc w:val="center"/>
        <w:rPr>
          <w:rFonts w:ascii="Arial" w:hAnsi="Arial" w:cs="Arial"/>
          <w:b/>
          <w:sz w:val="36"/>
          <w:szCs w:val="36"/>
        </w:rPr>
      </w:pPr>
      <w:r w:rsidRPr="00DB5834">
        <w:rPr>
          <w:rFonts w:ascii="Arial" w:hAnsi="Arial"/>
          <w:b/>
          <w:sz w:val="36"/>
          <w:szCs w:val="36"/>
        </w:rPr>
        <w:t>NOTATKA PRASOWA</w:t>
      </w:r>
    </w:p>
    <w:p w:rsidR="003B5215" w:rsidRPr="008F12C6" w:rsidRDefault="003B5215" w:rsidP="008D5590">
      <w:pPr>
        <w:spacing w:after="0"/>
        <w:jc w:val="center"/>
        <w:rPr>
          <w:rFonts w:ascii="Arial" w:hAnsi="Arial" w:cs="Arial"/>
          <w:b/>
          <w:sz w:val="36"/>
          <w:szCs w:val="36"/>
        </w:rPr>
      </w:pPr>
    </w:p>
    <w:p w:rsidR="008D5590" w:rsidRPr="008F12C6" w:rsidRDefault="008D5590" w:rsidP="008D5590">
      <w:pPr>
        <w:spacing w:after="0"/>
        <w:jc w:val="center"/>
        <w:rPr>
          <w:rFonts w:ascii="Arial" w:hAnsi="Arial" w:cs="Arial"/>
          <w:b/>
          <w:sz w:val="36"/>
          <w:szCs w:val="36"/>
        </w:rPr>
      </w:pPr>
    </w:p>
    <w:p w:rsidR="00E9556A" w:rsidRDefault="008810BE" w:rsidP="008D5590">
      <w:pPr>
        <w:spacing w:after="0"/>
        <w:jc w:val="center"/>
        <w:rPr>
          <w:rFonts w:ascii="Arial" w:hAnsi="Arial"/>
          <w:b/>
          <w:sz w:val="28"/>
        </w:rPr>
      </w:pPr>
      <w:r>
        <w:rPr>
          <w:rFonts w:ascii="Arial" w:hAnsi="Arial"/>
          <w:b/>
          <w:sz w:val="28"/>
        </w:rPr>
        <w:t xml:space="preserve">Nowa gama szerokich rozdrabniaczy serii </w:t>
      </w:r>
      <w:r w:rsidR="00E9556A">
        <w:rPr>
          <w:rFonts w:ascii="Arial" w:hAnsi="Arial"/>
          <w:b/>
          <w:sz w:val="28"/>
        </w:rPr>
        <w:t xml:space="preserve">TDP </w:t>
      </w:r>
      <w:r>
        <w:rPr>
          <w:rFonts w:ascii="Arial" w:hAnsi="Arial"/>
          <w:b/>
          <w:sz w:val="28"/>
        </w:rPr>
        <w:t xml:space="preserve">1000 </w:t>
      </w:r>
      <w:r w:rsidR="00E9556A">
        <w:rPr>
          <w:rFonts w:ascii="Arial" w:hAnsi="Arial"/>
          <w:b/>
          <w:sz w:val="28"/>
        </w:rPr>
        <w:t>uzupełnia</w:t>
      </w:r>
    </w:p>
    <w:p w:rsidR="008D5590" w:rsidRPr="008F12C6" w:rsidRDefault="008810BE" w:rsidP="008D5590">
      <w:pPr>
        <w:spacing w:after="0"/>
        <w:jc w:val="center"/>
        <w:rPr>
          <w:rFonts w:ascii="Arial" w:hAnsi="Arial" w:cs="Arial"/>
          <w:b/>
          <w:sz w:val="28"/>
          <w:szCs w:val="28"/>
        </w:rPr>
      </w:pPr>
      <w:r>
        <w:rPr>
          <w:rFonts w:ascii="Arial" w:hAnsi="Arial"/>
          <w:b/>
          <w:sz w:val="28"/>
        </w:rPr>
        <w:t xml:space="preserve">ofertę firmy KUHN do </w:t>
      </w:r>
      <w:r w:rsidR="00E9556A">
        <w:rPr>
          <w:rFonts w:ascii="Arial" w:hAnsi="Arial"/>
          <w:b/>
          <w:sz w:val="28"/>
        </w:rPr>
        <w:t>sadów</w:t>
      </w:r>
    </w:p>
    <w:p w:rsidR="008D5590" w:rsidRPr="008F12C6" w:rsidRDefault="008D5590" w:rsidP="008D5590">
      <w:pPr>
        <w:spacing w:after="0"/>
        <w:jc w:val="center"/>
        <w:rPr>
          <w:rFonts w:ascii="Arial" w:hAnsi="Arial" w:cs="Arial"/>
          <w:b/>
          <w:sz w:val="28"/>
          <w:szCs w:val="28"/>
        </w:rPr>
      </w:pPr>
    </w:p>
    <w:p w:rsidR="008D5590" w:rsidRPr="008F12C6" w:rsidRDefault="008D5590" w:rsidP="008D5590">
      <w:pPr>
        <w:spacing w:after="0"/>
        <w:jc w:val="center"/>
        <w:rPr>
          <w:rFonts w:ascii="Arial" w:hAnsi="Arial" w:cs="Arial"/>
          <w:b/>
          <w:sz w:val="28"/>
          <w:szCs w:val="28"/>
        </w:rPr>
      </w:pPr>
    </w:p>
    <w:p w:rsidR="008D5590" w:rsidRPr="008F12C6" w:rsidRDefault="008D5590" w:rsidP="008D5590">
      <w:pPr>
        <w:spacing w:after="0"/>
        <w:jc w:val="center"/>
        <w:rPr>
          <w:rFonts w:ascii="Arial" w:hAnsi="Arial" w:cs="Arial"/>
          <w:b/>
          <w:sz w:val="28"/>
          <w:szCs w:val="28"/>
        </w:rPr>
      </w:pPr>
      <w:r>
        <w:rPr>
          <w:rFonts w:ascii="Arial" w:hAnsi="Arial"/>
          <w:b/>
          <w:sz w:val="28"/>
        </w:rPr>
        <w:t>--------------------------------------------------------------------------------------</w:t>
      </w:r>
    </w:p>
    <w:p w:rsidR="008D5590" w:rsidRPr="008F12C6" w:rsidRDefault="008D5590" w:rsidP="008D5590">
      <w:pPr>
        <w:spacing w:after="0"/>
        <w:jc w:val="center"/>
        <w:rPr>
          <w:rFonts w:ascii="Arial" w:hAnsi="Arial" w:cs="Arial"/>
          <w:b/>
          <w:sz w:val="28"/>
          <w:szCs w:val="28"/>
        </w:rPr>
      </w:pPr>
    </w:p>
    <w:p w:rsidR="008D5590" w:rsidRPr="008810BE" w:rsidRDefault="008D5590" w:rsidP="008D5590">
      <w:pPr>
        <w:spacing w:after="0"/>
        <w:jc w:val="center"/>
        <w:rPr>
          <w:rFonts w:ascii="Arial" w:hAnsi="Arial" w:cs="Arial"/>
          <w:b/>
          <w:sz w:val="24"/>
          <w:szCs w:val="24"/>
        </w:rPr>
      </w:pPr>
    </w:p>
    <w:p w:rsidR="008D5590" w:rsidRPr="003B5215" w:rsidRDefault="008810BE" w:rsidP="008D5590">
      <w:pPr>
        <w:spacing w:after="0"/>
        <w:jc w:val="center"/>
        <w:rPr>
          <w:rFonts w:ascii="Arial" w:hAnsi="Arial" w:cs="Arial"/>
          <w:sz w:val="24"/>
          <w:szCs w:val="24"/>
        </w:rPr>
      </w:pPr>
      <w:r>
        <w:rPr>
          <w:rFonts w:ascii="Arial" w:hAnsi="Arial"/>
          <w:sz w:val="24"/>
        </w:rPr>
        <w:t xml:space="preserve">Gama rozdrabniaczy firmy KUHN </w:t>
      </w:r>
      <w:r w:rsidR="00E9556A">
        <w:rPr>
          <w:rFonts w:ascii="Arial" w:hAnsi="Arial"/>
          <w:sz w:val="24"/>
        </w:rPr>
        <w:t>dedykowana</w:t>
      </w:r>
      <w:r>
        <w:rPr>
          <w:rFonts w:ascii="Arial" w:hAnsi="Arial"/>
          <w:sz w:val="24"/>
        </w:rPr>
        <w:t xml:space="preserve"> sadownik</w:t>
      </w:r>
      <w:r w:rsidR="00E9556A">
        <w:rPr>
          <w:rFonts w:ascii="Arial" w:hAnsi="Arial"/>
          <w:sz w:val="24"/>
        </w:rPr>
        <w:t>om</w:t>
      </w:r>
      <w:r>
        <w:rPr>
          <w:rFonts w:ascii="Arial" w:hAnsi="Arial"/>
          <w:sz w:val="24"/>
        </w:rPr>
        <w:t xml:space="preserve"> zostaje poszerzona o serię TDP 1000 przeznaczoną do rozdrabniania dużych ilości resztek </w:t>
      </w:r>
      <w:r w:rsidR="00E9556A">
        <w:rPr>
          <w:rFonts w:ascii="Arial" w:hAnsi="Arial"/>
          <w:sz w:val="24"/>
        </w:rPr>
        <w:br/>
      </w:r>
      <w:r>
        <w:rPr>
          <w:rFonts w:ascii="Arial" w:hAnsi="Arial"/>
          <w:sz w:val="24"/>
        </w:rPr>
        <w:t>i intensywnych warunków użytkowania</w:t>
      </w:r>
    </w:p>
    <w:p w:rsidR="00142A84" w:rsidRPr="003B5215" w:rsidRDefault="00142A84" w:rsidP="008D5590">
      <w:pPr>
        <w:spacing w:after="0"/>
        <w:jc w:val="center"/>
        <w:rPr>
          <w:rFonts w:ascii="Arial" w:hAnsi="Arial" w:cs="Arial"/>
          <w:sz w:val="24"/>
          <w:szCs w:val="24"/>
        </w:rPr>
      </w:pPr>
    </w:p>
    <w:p w:rsidR="00142A84" w:rsidRPr="003B5215" w:rsidRDefault="00142A84" w:rsidP="008D5590">
      <w:pPr>
        <w:spacing w:after="0"/>
        <w:jc w:val="center"/>
        <w:rPr>
          <w:rFonts w:ascii="Arial" w:hAnsi="Arial" w:cs="Arial"/>
          <w:sz w:val="24"/>
          <w:szCs w:val="24"/>
        </w:rPr>
      </w:pPr>
    </w:p>
    <w:p w:rsidR="00142A84" w:rsidRPr="003B5215" w:rsidRDefault="00142A84" w:rsidP="008D5590">
      <w:pPr>
        <w:spacing w:after="0"/>
        <w:jc w:val="center"/>
        <w:rPr>
          <w:rFonts w:ascii="Arial" w:hAnsi="Arial" w:cs="Arial"/>
          <w:sz w:val="24"/>
          <w:szCs w:val="24"/>
        </w:rPr>
      </w:pPr>
    </w:p>
    <w:p w:rsidR="00142A84" w:rsidRPr="003B5215" w:rsidRDefault="00142A84" w:rsidP="00142A84">
      <w:pPr>
        <w:spacing w:after="0"/>
        <w:jc w:val="center"/>
        <w:rPr>
          <w:rFonts w:ascii="Arial" w:hAnsi="Arial" w:cs="Arial"/>
          <w:b/>
          <w:sz w:val="28"/>
          <w:szCs w:val="28"/>
        </w:rPr>
      </w:pPr>
      <w:r>
        <w:rPr>
          <w:rFonts w:ascii="Arial" w:hAnsi="Arial"/>
          <w:b/>
          <w:sz w:val="28"/>
        </w:rPr>
        <w:t>--------------------------------------------------------------------------------------</w:t>
      </w:r>
    </w:p>
    <w:p w:rsidR="00142A84" w:rsidRPr="003B5215" w:rsidRDefault="00142A84" w:rsidP="008D5590">
      <w:pPr>
        <w:spacing w:after="0"/>
        <w:jc w:val="center"/>
        <w:rPr>
          <w:rFonts w:ascii="Arial" w:hAnsi="Arial" w:cs="Arial"/>
          <w:sz w:val="24"/>
          <w:szCs w:val="24"/>
        </w:rPr>
      </w:pPr>
    </w:p>
    <w:p w:rsidR="00142A84" w:rsidRPr="003B5215" w:rsidRDefault="00142A84" w:rsidP="008D5590">
      <w:pPr>
        <w:spacing w:after="0"/>
        <w:jc w:val="center"/>
        <w:rPr>
          <w:rFonts w:ascii="Arial" w:hAnsi="Arial" w:cs="Arial"/>
          <w:sz w:val="24"/>
          <w:szCs w:val="24"/>
        </w:rPr>
      </w:pPr>
    </w:p>
    <w:p w:rsidR="00142A84" w:rsidRPr="003B5215" w:rsidRDefault="00142A84" w:rsidP="008D5590">
      <w:pPr>
        <w:spacing w:after="0"/>
        <w:jc w:val="center"/>
        <w:rPr>
          <w:rFonts w:ascii="Arial" w:hAnsi="Arial" w:cs="Arial"/>
          <w:sz w:val="24"/>
          <w:szCs w:val="24"/>
        </w:rPr>
      </w:pPr>
    </w:p>
    <w:p w:rsidR="008810BE" w:rsidRPr="008810BE" w:rsidRDefault="008810BE" w:rsidP="008810BE">
      <w:pPr>
        <w:ind w:firstLine="708"/>
        <w:jc w:val="both"/>
        <w:rPr>
          <w:rFonts w:ascii="Arial" w:hAnsi="Arial" w:cs="Arial"/>
          <w:sz w:val="20"/>
          <w:szCs w:val="20"/>
        </w:rPr>
      </w:pPr>
      <w:r>
        <w:rPr>
          <w:rFonts w:ascii="Arial" w:hAnsi="Arial"/>
          <w:sz w:val="20"/>
        </w:rPr>
        <w:t xml:space="preserve">Gama serii TDP 1000 obejmuje 4 modele o szerokości roboczej od 1,60 do 2,25 m. Są one szczególnie dobrze dostosowane do rozdrabniania dużych ilości grubych gałęzi (do 12 cm średnicy), trawy lub krzewów. Ta znaczna zdolność do rozdrabniania umożliwia ich łatwe zastosowanie w gajach oliwnych, pomarańczowych lub orzechowych. Solidność konstrukcji zapewniają dwuwarstwowe kształtowniki o przekroju kwadratowym z wysokowytrzymałej stali.  </w:t>
      </w:r>
    </w:p>
    <w:p w:rsidR="008810BE" w:rsidRPr="008810BE" w:rsidRDefault="008810BE" w:rsidP="008810BE">
      <w:pPr>
        <w:ind w:firstLine="708"/>
        <w:jc w:val="both"/>
        <w:rPr>
          <w:rFonts w:ascii="Arial" w:hAnsi="Arial" w:cs="Arial"/>
          <w:sz w:val="20"/>
          <w:szCs w:val="20"/>
        </w:rPr>
      </w:pPr>
      <w:r>
        <w:rPr>
          <w:rFonts w:ascii="Arial" w:hAnsi="Arial"/>
          <w:sz w:val="20"/>
        </w:rPr>
        <w:t>Rotor XP serii TDP 1000 ma dużą średnicę 510 mm. Ząbkowane noże są zaostrzone z obu stron i mogą obracać się o 360 stopni, co zapobiega uszkodzeniu przy uderzeniu. W połączeniu z 2 przeciwostrzami zapewniają wyjątkową jakość rozdrabniania i ułatwiają całkowity rozkład nawet najbardziej zdrewniałych resztek.</w:t>
      </w:r>
    </w:p>
    <w:p w:rsidR="008810BE" w:rsidRPr="008810BE" w:rsidRDefault="008810BE" w:rsidP="008810BE">
      <w:pPr>
        <w:pStyle w:val="Bezodstpw"/>
        <w:ind w:firstLine="708"/>
        <w:jc w:val="both"/>
        <w:rPr>
          <w:rFonts w:ascii="Arial" w:hAnsi="Arial" w:cs="Arial"/>
          <w:sz w:val="20"/>
          <w:szCs w:val="20"/>
        </w:rPr>
      </w:pPr>
      <w:r>
        <w:rPr>
          <w:rFonts w:ascii="Arial" w:hAnsi="Arial"/>
          <w:sz w:val="20"/>
        </w:rPr>
        <w:t xml:space="preserve">Rozdrabniacz serii TDP 1000 jest wyposażony w unikalny 5-taśmowy pas AGRIPOWER. Centralna przekładnia jest wyposażona w podwójne wolne koło umożliwiające </w:t>
      </w:r>
      <w:r w:rsidR="00E9556A">
        <w:rPr>
          <w:rFonts w:ascii="Arial" w:hAnsi="Arial"/>
          <w:sz w:val="20"/>
        </w:rPr>
        <w:t xml:space="preserve">pracę maszyną </w:t>
      </w:r>
      <w:r>
        <w:rPr>
          <w:rFonts w:ascii="Arial" w:hAnsi="Arial"/>
          <w:sz w:val="20"/>
        </w:rPr>
        <w:t>z przodu ciągnika lub</w:t>
      </w:r>
      <w:r w:rsidR="00E9556A">
        <w:rPr>
          <w:rFonts w:ascii="Arial" w:hAnsi="Arial"/>
          <w:sz w:val="20"/>
        </w:rPr>
        <w:t xml:space="preserve"> </w:t>
      </w:r>
      <w:r>
        <w:rPr>
          <w:rFonts w:ascii="Arial" w:hAnsi="Arial"/>
          <w:sz w:val="20"/>
        </w:rPr>
        <w:t>z tyłu do układu napędu wstecznego. Zapewnia lepszą transmisję mocy umożliwiającą p</w:t>
      </w:r>
      <w:r w:rsidR="00E9556A">
        <w:rPr>
          <w:rFonts w:ascii="Arial" w:hAnsi="Arial"/>
          <w:sz w:val="20"/>
        </w:rPr>
        <w:t xml:space="preserve">racę z ciągnikami </w:t>
      </w:r>
      <w:r>
        <w:rPr>
          <w:rFonts w:ascii="Arial" w:hAnsi="Arial"/>
          <w:sz w:val="20"/>
        </w:rPr>
        <w:t>o mocy do 150 KM.</w:t>
      </w:r>
    </w:p>
    <w:p w:rsidR="008810BE" w:rsidRPr="008810BE" w:rsidRDefault="008810BE" w:rsidP="008810BE">
      <w:pPr>
        <w:pStyle w:val="Bezodstpw"/>
        <w:jc w:val="both"/>
        <w:rPr>
          <w:rFonts w:ascii="Arial" w:hAnsi="Arial" w:cs="Arial"/>
          <w:sz w:val="20"/>
          <w:szCs w:val="20"/>
        </w:rPr>
      </w:pPr>
    </w:p>
    <w:p w:rsidR="008810BE" w:rsidRPr="008810BE" w:rsidRDefault="008810BE" w:rsidP="008810BE">
      <w:pPr>
        <w:pStyle w:val="Bezodstpw"/>
        <w:ind w:firstLine="708"/>
        <w:jc w:val="both"/>
        <w:rPr>
          <w:rFonts w:ascii="Arial" w:hAnsi="Arial" w:cs="Arial"/>
          <w:sz w:val="20"/>
          <w:szCs w:val="20"/>
        </w:rPr>
      </w:pPr>
      <w:r>
        <w:rPr>
          <w:rFonts w:ascii="Arial" w:hAnsi="Arial"/>
          <w:sz w:val="20"/>
        </w:rPr>
        <w:t xml:space="preserve">Niezawodność i minimalne wymagania </w:t>
      </w:r>
      <w:r w:rsidR="00E9556A">
        <w:rPr>
          <w:rFonts w:ascii="Arial" w:hAnsi="Arial"/>
          <w:sz w:val="20"/>
        </w:rPr>
        <w:t xml:space="preserve">konserwacyjne to bez </w:t>
      </w:r>
      <w:r>
        <w:rPr>
          <w:rFonts w:ascii="Arial" w:hAnsi="Arial"/>
          <w:sz w:val="20"/>
        </w:rPr>
        <w:t xml:space="preserve">wątpienia </w:t>
      </w:r>
      <w:r w:rsidR="00E9556A">
        <w:rPr>
          <w:rFonts w:ascii="Arial" w:hAnsi="Arial"/>
          <w:sz w:val="20"/>
        </w:rPr>
        <w:t>oszczędność</w:t>
      </w:r>
      <w:r>
        <w:rPr>
          <w:rFonts w:ascii="Arial" w:hAnsi="Arial"/>
          <w:sz w:val="20"/>
        </w:rPr>
        <w:t xml:space="preserve"> czas</w:t>
      </w:r>
      <w:r w:rsidR="00E9556A">
        <w:rPr>
          <w:rFonts w:ascii="Arial" w:hAnsi="Arial"/>
          <w:sz w:val="20"/>
        </w:rPr>
        <w:t>u</w:t>
      </w:r>
      <w:r>
        <w:rPr>
          <w:rFonts w:ascii="Arial" w:hAnsi="Arial"/>
          <w:sz w:val="20"/>
        </w:rPr>
        <w:t xml:space="preserve"> i pieni</w:t>
      </w:r>
      <w:r w:rsidR="004F02DF">
        <w:rPr>
          <w:rFonts w:ascii="Arial" w:hAnsi="Arial"/>
          <w:sz w:val="20"/>
        </w:rPr>
        <w:t>ę</w:t>
      </w:r>
      <w:bookmarkStart w:id="0" w:name="_GoBack"/>
      <w:bookmarkEnd w:id="0"/>
      <w:r>
        <w:rPr>
          <w:rFonts w:ascii="Arial" w:hAnsi="Arial"/>
          <w:sz w:val="20"/>
        </w:rPr>
        <w:t>dz</w:t>
      </w:r>
      <w:r w:rsidR="00E9556A">
        <w:rPr>
          <w:rFonts w:ascii="Arial" w:hAnsi="Arial"/>
          <w:sz w:val="20"/>
        </w:rPr>
        <w:t>y</w:t>
      </w:r>
      <w:r>
        <w:rPr>
          <w:rFonts w:ascii="Arial" w:hAnsi="Arial"/>
          <w:sz w:val="20"/>
        </w:rPr>
        <w:t xml:space="preserve"> sadowników.</w:t>
      </w:r>
    </w:p>
    <w:p w:rsidR="00142A84" w:rsidRPr="008810BE" w:rsidRDefault="008810BE" w:rsidP="008810BE">
      <w:pPr>
        <w:spacing w:after="0"/>
        <w:ind w:left="7110"/>
        <w:jc w:val="center"/>
        <w:rPr>
          <w:rFonts w:ascii="Arial" w:hAnsi="Arial" w:cs="Arial"/>
          <w:sz w:val="20"/>
          <w:szCs w:val="20"/>
        </w:rPr>
      </w:pPr>
      <w:r>
        <w:rPr>
          <w:rFonts w:ascii="Arial" w:hAnsi="Arial"/>
          <w:sz w:val="20"/>
        </w:rPr>
        <w:t>Czerwiec 2020</w:t>
      </w:r>
    </w:p>
    <w:sectPr w:rsidR="00142A84" w:rsidRPr="008810BE" w:rsidSect="008F12C6">
      <w:headerReference w:type="default" r:id="rId7"/>
      <w:footerReference w:type="default" r:id="rId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3B" w:rsidRDefault="00525B3B" w:rsidP="008D5590">
      <w:pPr>
        <w:spacing w:after="0" w:line="240" w:lineRule="auto"/>
      </w:pPr>
      <w:r>
        <w:separator/>
      </w:r>
    </w:p>
  </w:endnote>
  <w:endnote w:type="continuationSeparator" w:id="0">
    <w:p w:rsidR="00525B3B" w:rsidRDefault="00525B3B" w:rsidP="008D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56A" w:rsidRDefault="00E9556A" w:rsidP="00E9556A">
    <w:pPr>
      <w:pStyle w:val="Tekstpodstawowy"/>
      <w:jc w:val="center"/>
      <w:rPr>
        <w:rFonts w:ascii="Arial" w:hAnsi="Arial"/>
        <w:sz w:val="18"/>
      </w:rPr>
    </w:pPr>
    <w:r>
      <w:rPr>
        <w:rStyle w:val="TekstpodstawowyZnak"/>
        <w:rFonts w:ascii="Arial" w:eastAsiaTheme="majorEastAsia" w:hAnsi="Arial"/>
        <w:sz w:val="18"/>
      </w:rPr>
      <w:t>Jelonek, ul. Orzechowa 1, 62-002 Suchy Las</w:t>
    </w:r>
  </w:p>
  <w:p w:rsidR="008D5590" w:rsidRPr="00E9556A" w:rsidRDefault="00E9556A" w:rsidP="00E9556A">
    <w:pPr>
      <w:pStyle w:val="Tekstpodstawowy"/>
      <w:jc w:val="center"/>
      <w:rPr>
        <w:rFonts w:ascii="Arial" w:hAnsi="Arial"/>
        <w:sz w:val="18"/>
      </w:rPr>
    </w:pPr>
    <w:r>
      <w:rPr>
        <w:rFonts w:ascii="Arial" w:hAnsi="Arial"/>
        <w:sz w:val="18"/>
      </w:rPr>
      <w:sym w:font="Wingdings" w:char="F028"/>
    </w:r>
    <w:r>
      <w:rPr>
        <w:rStyle w:val="TekstpodstawowyZnak"/>
        <w:rFonts w:ascii="Arial" w:eastAsiaTheme="majorEastAsia" w:hAnsi="Arial"/>
        <w:sz w:val="18"/>
      </w:rPr>
      <w:t xml:space="preserve"> : Tel. 61 81 25 235 </w:t>
    </w:r>
    <w:hyperlink r:id="rId1" w:history="1">
      <w:r>
        <w:rPr>
          <w:rStyle w:val="Hipercze"/>
          <w:rFonts w:ascii="Arial" w:eastAsiaTheme="majorEastAsia" w:hAnsi="Arial"/>
          <w:sz w:val="18"/>
        </w:rPr>
        <w:t>www.kuhn.com.pl</w:t>
      </w:r>
    </w:hyperlink>
    <w:r>
      <w:rPr>
        <w:rStyle w:val="TekstpodstawowyZnak"/>
        <w:rFonts w:ascii="Arial" w:eastAsiaTheme="majorEastAsia"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3B" w:rsidRDefault="00525B3B" w:rsidP="008D5590">
      <w:pPr>
        <w:spacing w:after="0" w:line="240" w:lineRule="auto"/>
      </w:pPr>
      <w:r>
        <w:separator/>
      </w:r>
    </w:p>
  </w:footnote>
  <w:footnote w:type="continuationSeparator" w:id="0">
    <w:p w:rsidR="00525B3B" w:rsidRDefault="00525B3B" w:rsidP="008D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90" w:rsidRDefault="008D5590" w:rsidP="008F12C6">
    <w:pPr>
      <w:pStyle w:val="Nagwek"/>
      <w:ind w:left="-1417"/>
    </w:pPr>
    <w:r>
      <w:rPr>
        <w:noProof/>
        <w:lang w:val="fr-FR" w:eastAsia="fr-FR"/>
      </w:rPr>
      <w:drawing>
        <wp:inline distT="0" distB="0" distL="0" distR="0">
          <wp:extent cx="7552055" cy="15469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KTCF\AppData\Local\Microsoft\Windows\INetCache\Content.Word\entê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055" cy="1546953"/>
                  </a:xfrm>
                  <a:prstGeom prst="rect">
                    <a:avLst/>
                  </a:prstGeom>
                  <a:noFill/>
                  <a:ln>
                    <a:noFill/>
                  </a:ln>
                </pic:spPr>
              </pic:pic>
            </a:graphicData>
          </a:graphic>
        </wp:inline>
      </w:drawing>
    </w:r>
  </w:p>
  <w:p w:rsidR="008D5590" w:rsidRPr="008810BE" w:rsidRDefault="008D5590">
    <w:pPr>
      <w:pStyle w:val="Nagwek"/>
      <w:rPr>
        <w:vanis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09"/>
    <w:rsid w:val="00080583"/>
    <w:rsid w:val="00142A84"/>
    <w:rsid w:val="003B5215"/>
    <w:rsid w:val="004F02DF"/>
    <w:rsid w:val="00525B3B"/>
    <w:rsid w:val="008810BE"/>
    <w:rsid w:val="008D5590"/>
    <w:rsid w:val="008F12C6"/>
    <w:rsid w:val="009A4FA7"/>
    <w:rsid w:val="00D91709"/>
    <w:rsid w:val="00DB5834"/>
    <w:rsid w:val="00E02D40"/>
    <w:rsid w:val="00E9556A"/>
    <w:rsid w:val="00EF23DE"/>
    <w:rsid w:val="00EF4173"/>
    <w:rsid w:val="00F71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69764"/>
  <w15:chartTrackingRefBased/>
  <w15:docId w15:val="{F4EC187E-0D19-4BF0-A30D-72A0E790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709"/>
  </w:style>
  <w:style w:type="paragraph" w:styleId="Nagwek1">
    <w:name w:val="heading 1"/>
    <w:basedOn w:val="Normalny"/>
    <w:next w:val="Normalny"/>
    <w:link w:val="Nagwek1Znak"/>
    <w:uiPriority w:val="9"/>
    <w:qFormat/>
    <w:rsid w:val="00D91709"/>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Nagwek2">
    <w:name w:val="heading 2"/>
    <w:basedOn w:val="Normalny"/>
    <w:next w:val="Normalny"/>
    <w:link w:val="Nagwek2Znak"/>
    <w:uiPriority w:val="9"/>
    <w:semiHidden/>
    <w:unhideWhenUsed/>
    <w:qFormat/>
    <w:rsid w:val="00D9170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gwek3">
    <w:name w:val="heading 3"/>
    <w:basedOn w:val="Normalny"/>
    <w:next w:val="Normalny"/>
    <w:link w:val="Nagwek3Znak"/>
    <w:uiPriority w:val="9"/>
    <w:semiHidden/>
    <w:unhideWhenUsed/>
    <w:qFormat/>
    <w:rsid w:val="00D9170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semiHidden/>
    <w:unhideWhenUsed/>
    <w:qFormat/>
    <w:rsid w:val="00D9170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gwek5">
    <w:name w:val="heading 5"/>
    <w:basedOn w:val="Normalny"/>
    <w:next w:val="Normalny"/>
    <w:link w:val="Nagwek5Znak"/>
    <w:uiPriority w:val="9"/>
    <w:semiHidden/>
    <w:unhideWhenUsed/>
    <w:qFormat/>
    <w:rsid w:val="00D9170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gwek6">
    <w:name w:val="heading 6"/>
    <w:basedOn w:val="Normalny"/>
    <w:next w:val="Normalny"/>
    <w:link w:val="Nagwek6Znak"/>
    <w:uiPriority w:val="9"/>
    <w:semiHidden/>
    <w:unhideWhenUsed/>
    <w:qFormat/>
    <w:rsid w:val="00D9170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semiHidden/>
    <w:unhideWhenUsed/>
    <w:qFormat/>
    <w:rsid w:val="00D91709"/>
    <w:pPr>
      <w:keepNext/>
      <w:keepLines/>
      <w:spacing w:before="40" w:after="0"/>
      <w:outlineLvl w:val="6"/>
    </w:pPr>
    <w:rPr>
      <w:rFonts w:asciiTheme="majorHAnsi" w:eastAsiaTheme="majorEastAsia" w:hAnsiTheme="majorHAnsi" w:cstheme="majorBidi"/>
      <w:color w:val="1F4E79" w:themeColor="accent1" w:themeShade="80"/>
    </w:rPr>
  </w:style>
  <w:style w:type="paragraph" w:styleId="Nagwek8">
    <w:name w:val="heading 8"/>
    <w:basedOn w:val="Normalny"/>
    <w:next w:val="Normalny"/>
    <w:link w:val="Nagwek8Znak"/>
    <w:uiPriority w:val="9"/>
    <w:semiHidden/>
    <w:unhideWhenUsed/>
    <w:qFormat/>
    <w:rsid w:val="00D9170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D9170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1709"/>
    <w:rPr>
      <w:rFonts w:asciiTheme="majorHAnsi" w:eastAsiaTheme="majorEastAsia" w:hAnsiTheme="majorHAnsi" w:cstheme="majorBidi"/>
      <w:color w:val="2E74B5" w:themeColor="accent1" w:themeShade="BF"/>
      <w:sz w:val="30"/>
      <w:szCs w:val="30"/>
    </w:rPr>
  </w:style>
  <w:style w:type="character" w:customStyle="1" w:styleId="Nagwek2Znak">
    <w:name w:val="Nagłówek 2 Znak"/>
    <w:basedOn w:val="Domylnaczcionkaakapitu"/>
    <w:link w:val="Nagwek2"/>
    <w:uiPriority w:val="9"/>
    <w:semiHidden/>
    <w:rsid w:val="00D91709"/>
    <w:rPr>
      <w:rFonts w:asciiTheme="majorHAnsi" w:eastAsiaTheme="majorEastAsia" w:hAnsiTheme="majorHAnsi" w:cstheme="majorBidi"/>
      <w:color w:val="C45911" w:themeColor="accent2" w:themeShade="BF"/>
      <w:sz w:val="28"/>
      <w:szCs w:val="28"/>
    </w:rPr>
  </w:style>
  <w:style w:type="character" w:customStyle="1" w:styleId="Nagwek3Znak">
    <w:name w:val="Nagłówek 3 Znak"/>
    <w:basedOn w:val="Domylnaczcionkaakapitu"/>
    <w:link w:val="Nagwek3"/>
    <w:uiPriority w:val="9"/>
    <w:semiHidden/>
    <w:rsid w:val="00D91709"/>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semiHidden/>
    <w:rsid w:val="00D91709"/>
    <w:rPr>
      <w:rFonts w:asciiTheme="majorHAnsi" w:eastAsiaTheme="majorEastAsia" w:hAnsiTheme="majorHAnsi" w:cstheme="majorBidi"/>
      <w:i/>
      <w:iCs/>
      <w:color w:val="2F5496" w:themeColor="accent5" w:themeShade="BF"/>
      <w:sz w:val="25"/>
      <w:szCs w:val="25"/>
    </w:rPr>
  </w:style>
  <w:style w:type="character" w:customStyle="1" w:styleId="Nagwek5Znak">
    <w:name w:val="Nagłówek 5 Znak"/>
    <w:basedOn w:val="Domylnaczcionkaakapitu"/>
    <w:link w:val="Nagwek5"/>
    <w:uiPriority w:val="9"/>
    <w:semiHidden/>
    <w:rsid w:val="00D91709"/>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semiHidden/>
    <w:rsid w:val="00D91709"/>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semiHidden/>
    <w:rsid w:val="00D91709"/>
    <w:rPr>
      <w:rFonts w:asciiTheme="majorHAnsi" w:eastAsiaTheme="majorEastAsia" w:hAnsiTheme="majorHAnsi" w:cstheme="majorBidi"/>
      <w:color w:val="1F4E79" w:themeColor="accent1" w:themeShade="80"/>
    </w:rPr>
  </w:style>
  <w:style w:type="character" w:customStyle="1" w:styleId="Nagwek8Znak">
    <w:name w:val="Nagłówek 8 Znak"/>
    <w:basedOn w:val="Domylnaczcionkaakapitu"/>
    <w:link w:val="Nagwek8"/>
    <w:uiPriority w:val="9"/>
    <w:semiHidden/>
    <w:rsid w:val="00D91709"/>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D91709"/>
    <w:rPr>
      <w:rFonts w:asciiTheme="majorHAnsi" w:eastAsiaTheme="majorEastAsia" w:hAnsiTheme="majorHAnsi" w:cstheme="majorBidi"/>
      <w:color w:val="385623" w:themeColor="accent6" w:themeShade="80"/>
    </w:rPr>
  </w:style>
  <w:style w:type="paragraph" w:styleId="Legenda">
    <w:name w:val="caption"/>
    <w:basedOn w:val="Normalny"/>
    <w:next w:val="Normalny"/>
    <w:uiPriority w:val="35"/>
    <w:semiHidden/>
    <w:unhideWhenUsed/>
    <w:qFormat/>
    <w:rsid w:val="00D91709"/>
    <w:pPr>
      <w:spacing w:line="240" w:lineRule="auto"/>
    </w:pPr>
    <w:rPr>
      <w:b/>
      <w:bCs/>
      <w:smallCaps/>
      <w:color w:val="5B9BD5" w:themeColor="accent1"/>
      <w:spacing w:val="6"/>
    </w:rPr>
  </w:style>
  <w:style w:type="paragraph" w:styleId="Tytu">
    <w:name w:val="Title"/>
    <w:basedOn w:val="Normalny"/>
    <w:next w:val="Normalny"/>
    <w:link w:val="TytuZnak"/>
    <w:uiPriority w:val="10"/>
    <w:qFormat/>
    <w:rsid w:val="00D9170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ytuZnak">
    <w:name w:val="Tytuł Znak"/>
    <w:basedOn w:val="Domylnaczcionkaakapitu"/>
    <w:link w:val="Tytu"/>
    <w:uiPriority w:val="10"/>
    <w:rsid w:val="00D91709"/>
    <w:rPr>
      <w:rFonts w:asciiTheme="majorHAnsi" w:eastAsiaTheme="majorEastAsia" w:hAnsiTheme="majorHAnsi" w:cstheme="majorBidi"/>
      <w:color w:val="2E74B5" w:themeColor="accent1" w:themeShade="BF"/>
      <w:spacing w:val="-10"/>
      <w:sz w:val="52"/>
      <w:szCs w:val="52"/>
    </w:rPr>
  </w:style>
  <w:style w:type="paragraph" w:styleId="Podtytu">
    <w:name w:val="Subtitle"/>
    <w:basedOn w:val="Normalny"/>
    <w:next w:val="Normalny"/>
    <w:link w:val="PodtytuZnak"/>
    <w:uiPriority w:val="11"/>
    <w:qFormat/>
    <w:rsid w:val="00D91709"/>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91709"/>
    <w:rPr>
      <w:rFonts w:asciiTheme="majorHAnsi" w:eastAsiaTheme="majorEastAsia" w:hAnsiTheme="majorHAnsi" w:cstheme="majorBidi"/>
    </w:rPr>
  </w:style>
  <w:style w:type="character" w:styleId="Pogrubienie">
    <w:name w:val="Strong"/>
    <w:basedOn w:val="Domylnaczcionkaakapitu"/>
    <w:uiPriority w:val="22"/>
    <w:qFormat/>
    <w:rsid w:val="00D91709"/>
    <w:rPr>
      <w:b/>
      <w:bCs/>
    </w:rPr>
  </w:style>
  <w:style w:type="character" w:styleId="Uwydatnienie">
    <w:name w:val="Emphasis"/>
    <w:basedOn w:val="Domylnaczcionkaakapitu"/>
    <w:uiPriority w:val="20"/>
    <w:qFormat/>
    <w:rsid w:val="00D91709"/>
    <w:rPr>
      <w:i/>
      <w:iCs/>
    </w:rPr>
  </w:style>
  <w:style w:type="paragraph" w:styleId="Bezodstpw">
    <w:name w:val="No Spacing"/>
    <w:uiPriority w:val="1"/>
    <w:qFormat/>
    <w:rsid w:val="00D91709"/>
    <w:pPr>
      <w:spacing w:after="0" w:line="240" w:lineRule="auto"/>
    </w:pPr>
  </w:style>
  <w:style w:type="paragraph" w:styleId="Cytat">
    <w:name w:val="Quote"/>
    <w:basedOn w:val="Normalny"/>
    <w:next w:val="Normalny"/>
    <w:link w:val="CytatZnak"/>
    <w:uiPriority w:val="29"/>
    <w:qFormat/>
    <w:rsid w:val="00D91709"/>
    <w:pPr>
      <w:spacing w:before="120"/>
      <w:ind w:left="720" w:right="720"/>
      <w:jc w:val="center"/>
    </w:pPr>
    <w:rPr>
      <w:i/>
      <w:iCs/>
    </w:rPr>
  </w:style>
  <w:style w:type="character" w:customStyle="1" w:styleId="CytatZnak">
    <w:name w:val="Cytat Znak"/>
    <w:basedOn w:val="Domylnaczcionkaakapitu"/>
    <w:link w:val="Cytat"/>
    <w:uiPriority w:val="29"/>
    <w:rsid w:val="00D91709"/>
    <w:rPr>
      <w:i/>
      <w:iCs/>
    </w:rPr>
  </w:style>
  <w:style w:type="paragraph" w:styleId="Cytatintensywny">
    <w:name w:val="Intense Quote"/>
    <w:basedOn w:val="Normalny"/>
    <w:next w:val="Normalny"/>
    <w:link w:val="CytatintensywnyZnak"/>
    <w:uiPriority w:val="30"/>
    <w:qFormat/>
    <w:rsid w:val="00D9170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ytatintensywnyZnak">
    <w:name w:val="Cytat intensywny Znak"/>
    <w:basedOn w:val="Domylnaczcionkaakapitu"/>
    <w:link w:val="Cytatintensywny"/>
    <w:uiPriority w:val="30"/>
    <w:rsid w:val="00D91709"/>
    <w:rPr>
      <w:rFonts w:asciiTheme="majorHAnsi" w:eastAsiaTheme="majorEastAsia" w:hAnsiTheme="majorHAnsi" w:cstheme="majorBidi"/>
      <w:color w:val="5B9BD5" w:themeColor="accent1"/>
      <w:sz w:val="24"/>
      <w:szCs w:val="24"/>
    </w:rPr>
  </w:style>
  <w:style w:type="character" w:styleId="Wyrnieniedelikatne">
    <w:name w:val="Subtle Emphasis"/>
    <w:basedOn w:val="Domylnaczcionkaakapitu"/>
    <w:uiPriority w:val="19"/>
    <w:qFormat/>
    <w:rsid w:val="00D91709"/>
    <w:rPr>
      <w:i/>
      <w:iCs/>
      <w:color w:val="404040" w:themeColor="text1" w:themeTint="BF"/>
    </w:rPr>
  </w:style>
  <w:style w:type="character" w:styleId="Wyrnienieintensywne">
    <w:name w:val="Intense Emphasis"/>
    <w:basedOn w:val="Domylnaczcionkaakapitu"/>
    <w:uiPriority w:val="21"/>
    <w:qFormat/>
    <w:rsid w:val="00D91709"/>
    <w:rPr>
      <w:b w:val="0"/>
      <w:bCs w:val="0"/>
      <w:i/>
      <w:iCs/>
      <w:color w:val="5B9BD5" w:themeColor="accent1"/>
    </w:rPr>
  </w:style>
  <w:style w:type="character" w:styleId="Odwoaniedelikatne">
    <w:name w:val="Subtle Reference"/>
    <w:basedOn w:val="Domylnaczcionkaakapitu"/>
    <w:uiPriority w:val="31"/>
    <w:qFormat/>
    <w:rsid w:val="00D9170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91709"/>
    <w:rPr>
      <w:b/>
      <w:bCs/>
      <w:smallCaps/>
      <w:color w:val="5B9BD5" w:themeColor="accent1"/>
      <w:spacing w:val="5"/>
      <w:u w:val="single"/>
    </w:rPr>
  </w:style>
  <w:style w:type="character" w:styleId="Tytuksiki">
    <w:name w:val="Book Title"/>
    <w:basedOn w:val="Domylnaczcionkaakapitu"/>
    <w:uiPriority w:val="33"/>
    <w:qFormat/>
    <w:rsid w:val="00D91709"/>
    <w:rPr>
      <w:b/>
      <w:bCs/>
      <w:smallCaps/>
    </w:rPr>
  </w:style>
  <w:style w:type="paragraph" w:styleId="Nagwekspisutreci">
    <w:name w:val="TOC Heading"/>
    <w:basedOn w:val="Nagwek1"/>
    <w:next w:val="Normalny"/>
    <w:uiPriority w:val="39"/>
    <w:semiHidden/>
    <w:unhideWhenUsed/>
    <w:qFormat/>
    <w:rsid w:val="00D91709"/>
    <w:pPr>
      <w:outlineLvl w:val="9"/>
    </w:pPr>
  </w:style>
  <w:style w:type="paragraph" w:styleId="Nagwek">
    <w:name w:val="header"/>
    <w:basedOn w:val="Normalny"/>
    <w:link w:val="NagwekZnak"/>
    <w:uiPriority w:val="99"/>
    <w:unhideWhenUsed/>
    <w:rsid w:val="008D55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590"/>
  </w:style>
  <w:style w:type="paragraph" w:styleId="Stopka">
    <w:name w:val="footer"/>
    <w:basedOn w:val="Normalny"/>
    <w:link w:val="StopkaZnak"/>
    <w:uiPriority w:val="99"/>
    <w:unhideWhenUsed/>
    <w:rsid w:val="008D55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590"/>
  </w:style>
  <w:style w:type="character" w:styleId="Hipercze">
    <w:name w:val="Hyperlink"/>
    <w:semiHidden/>
    <w:unhideWhenUsed/>
    <w:rsid w:val="008D5590"/>
    <w:rPr>
      <w:color w:val="0000FF"/>
      <w:u w:val="single"/>
    </w:rPr>
  </w:style>
  <w:style w:type="paragraph" w:styleId="Tekstpodstawowy">
    <w:name w:val="Body Text"/>
    <w:basedOn w:val="Normalny"/>
    <w:link w:val="TekstpodstawowyZnak"/>
    <w:unhideWhenUsed/>
    <w:rsid w:val="008D5590"/>
    <w:pPr>
      <w:spacing w:after="0" w:line="240" w:lineRule="auto"/>
    </w:pPr>
    <w:rPr>
      <w:rFonts w:ascii="Times New Roman" w:eastAsia="Times New Roman" w:hAnsi="Times New Roman" w:cs="Times New Roman"/>
      <w:sz w:val="24"/>
      <w:szCs w:val="20"/>
      <w:lang w:eastAsia="fr-FR"/>
    </w:rPr>
  </w:style>
  <w:style w:type="character" w:customStyle="1" w:styleId="TekstpodstawowyZnak">
    <w:name w:val="Tekst podstawowy Znak"/>
    <w:basedOn w:val="Domylnaczcionkaakapitu"/>
    <w:link w:val="Tekstpodstawowy"/>
    <w:rsid w:val="008D5590"/>
    <w:rPr>
      <w:rFonts w:ascii="Times New Roman" w:eastAsia="Times New Roman" w:hAnsi="Times New Roman" w:cs="Times New Roman"/>
      <w:sz w:val="24"/>
      <w:szCs w:val="20"/>
      <w:lang w:val="pl-P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2898">
      <w:bodyDiv w:val="1"/>
      <w:marLeft w:val="0"/>
      <w:marRight w:val="0"/>
      <w:marTop w:val="0"/>
      <w:marBottom w:val="0"/>
      <w:divBdr>
        <w:top w:val="none" w:sz="0" w:space="0" w:color="auto"/>
        <w:left w:val="none" w:sz="0" w:space="0" w:color="auto"/>
        <w:bottom w:val="none" w:sz="0" w:space="0" w:color="auto"/>
        <w:right w:val="none" w:sz="0" w:space="0" w:color="auto"/>
      </w:divBdr>
    </w:div>
    <w:div w:id="14085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uh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73AB-89F2-45B5-8503-9CBB2207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1409</Characters>
  <Application>Microsoft Office Word</Application>
  <DocSecurity>0</DocSecurity>
  <Lines>11</Lines>
  <Paragraphs>3</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KUHN SA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FAYOL</dc:creator>
  <cp:keywords/>
  <dc:description/>
  <cp:lastModifiedBy>Patrycja MIEDZIŃSKA</cp:lastModifiedBy>
  <cp:revision>3</cp:revision>
  <dcterms:created xsi:type="dcterms:W3CDTF">2020-07-01T07:51:00Z</dcterms:created>
  <dcterms:modified xsi:type="dcterms:W3CDTF">2020-07-20T06:45:00Z</dcterms:modified>
</cp:coreProperties>
</file>