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40" w:rsidRPr="00E02D40" w:rsidRDefault="00E02D40" w:rsidP="00E02D40">
      <w:pPr>
        <w:pStyle w:val="Nagwek5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  <w:u w:val="single"/>
        </w:rPr>
      </w:pPr>
      <w:r>
        <w:rPr>
          <w:rFonts w:ascii="Arial" w:hAnsi="Arial"/>
          <w:b/>
          <w:i w:val="0"/>
          <w:color w:val="000000" w:themeColor="text1"/>
          <w:sz w:val="36"/>
          <w:szCs w:val="36"/>
        </w:rPr>
        <w:t>NOTATKA PRASOWA</w:t>
      </w:r>
    </w:p>
    <w:p w:rsidR="003B5215" w:rsidRPr="00664C6F" w:rsidRDefault="003B5215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D5590" w:rsidRPr="00664C6F" w:rsidRDefault="008D5590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D5590" w:rsidRPr="008011C4" w:rsidRDefault="00AB0B9C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Gama pługów MASTER L wzbogaca się o modele MULTI</w:t>
      </w:r>
    </w:p>
    <w:p w:rsidR="008D5590" w:rsidRPr="00664C6F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8011C4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:rsidR="008D5590" w:rsidRPr="00664C6F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664C6F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B0B9C" w:rsidRPr="00AB0B9C" w:rsidRDefault="00AB0B9C" w:rsidP="00AB0B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Gama pługów MASTER L powiększa się o zawieszane modele z regulowaną szerokością roboczą MULTI-MASTER L.</w:t>
      </w:r>
    </w:p>
    <w:p w:rsidR="00AB0B9C" w:rsidRPr="00AB0B9C" w:rsidRDefault="00AB0B9C" w:rsidP="00AB0B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Firmy usługowe, spółdzielnie maszynowe i gospodarstwa wyposażone w ciągniki o mocy od 200 do 300 KM znajdą w tej gamie pługów zawieszanych KUHN, przeznaczonych do najbardziej intensywnego użytkowania, model spełniający ich potrzeby.</w:t>
      </w:r>
    </w:p>
    <w:p w:rsidR="008D5590" w:rsidRPr="003B5215" w:rsidRDefault="00AB0B9C" w:rsidP="00AB0B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Ponadto, maszyny te posiadają nowe opcje i unikatowe wyposażenie, takie jak głowica OPTIDRIVE czy zintegrowany wał dogniatający DUOLINER, które pozwalają każdemu użytkownikowi poprawić wyniki finansowe.</w:t>
      </w: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3B5215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664C6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MULTI-MASTER L: jeden z najprostszych na rynku systemów regulacji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 KUHN uzupełnia swoją nową serię pługów zawieszanych MASTER L o modele ze skokową regulacją szerokości roboczej MULTI-MASTER L wyposażone w 4 do 6 korpusów, które stanowią rozwiązanie pośrednie pomiędzy modelami 153 i 183.</w:t>
      </w: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szerokości odcinania skiby (14, 16, 18 lub 20 cali - 35, 40, 45 lub 50 cm) odbywa się szybko i bezpiecznie za pomocą zaledwie dwóch śrub, które należy poluzować w celu zmiany szerokości roboczej. Mając na uwadze stały cel, jakim jest ograniczenie zużycia paliwa, linia ciągu pługa została wyraźnie zoptymalizowana przez regulację kąta pochylenia ramy.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Niezwykła elastyczność pracy: 3 głowice do wyboru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Elastyczność pracy pługa jest zapewniana przez głowicę. Dlatego firma KUHN oferuje różne typy głowic do pługów MASTER L:</w:t>
      </w:r>
      <w:bookmarkStart w:id="0" w:name="_GoBack"/>
      <w:bookmarkEnd w:id="0"/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Standardowa głowica: pług można łatwo zaczepić za pomocą sztywnych jarzm sprzęgających. Aby zoptymalizować siłę uciągu ciągnika, wysokość dolnych zaczepów można łatwo regulować.</w:t>
      </w: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Głowica </w:t>
      </w:r>
      <w:proofErr w:type="spellStart"/>
      <w:r>
        <w:rPr>
          <w:rFonts w:ascii="Arial" w:hAnsi="Arial"/>
          <w:sz w:val="20"/>
          <w:szCs w:val="20"/>
        </w:rPr>
        <w:t>EasyDrive</w:t>
      </w:r>
      <w:proofErr w:type="spellEnd"/>
      <w:r>
        <w:rPr>
          <w:rFonts w:ascii="Arial" w:hAnsi="Arial"/>
          <w:sz w:val="20"/>
          <w:szCs w:val="20"/>
        </w:rPr>
        <w:t xml:space="preserve"> umożliwia łatwe przestawianie się z pozycji roboczej na transportową i odwrotnie, bez konieczności zmiany ustawienia łącznika górnego. Nie ma potrzeby odczepiania i regulowania górnego łącznika do transportu.</w:t>
      </w: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- Głowica </w:t>
      </w:r>
      <w:proofErr w:type="spellStart"/>
      <w:r>
        <w:rPr>
          <w:rFonts w:ascii="Arial" w:hAnsi="Arial"/>
          <w:sz w:val="20"/>
          <w:szCs w:val="20"/>
        </w:rPr>
        <w:t>OptiDrive</w:t>
      </w:r>
      <w:proofErr w:type="spellEnd"/>
      <w:r>
        <w:rPr>
          <w:rFonts w:ascii="Arial" w:hAnsi="Arial"/>
          <w:sz w:val="20"/>
          <w:szCs w:val="20"/>
        </w:rPr>
        <w:t xml:space="preserve"> zapewnia maksymalny komfort i bezpieczeństwo jazdy dzięki wbudowanemu systemowi zawieszenia. System </w:t>
      </w:r>
      <w:proofErr w:type="spellStart"/>
      <w:r>
        <w:rPr>
          <w:rFonts w:ascii="Arial" w:hAnsi="Arial"/>
          <w:sz w:val="20"/>
          <w:szCs w:val="20"/>
        </w:rPr>
        <w:t>OptiDrive</w:t>
      </w:r>
      <w:proofErr w:type="spellEnd"/>
      <w:r>
        <w:rPr>
          <w:rFonts w:ascii="Arial" w:hAnsi="Arial"/>
          <w:sz w:val="20"/>
          <w:szCs w:val="20"/>
        </w:rPr>
        <w:t xml:space="preserve"> nie tylko ułatwia zmianę pozycji roboczej/transportowej, ale także absorbuje wstrząsy podczas zawracania i jazdy po drogach, chroniąc pług i ciągnik.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Zaorane pole, gotowe do siewu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DUOLINER to wał zintegrowany z pługiem MASTER L, który pozwala zaoszczędzić czas podczas uprawy gleby. Pracując bezpośrednio podczas orki DUOLINER tworzy optymalne podłoże pod siew, z dobrze rozdrobnioną warstwą wierzchnią i głęboko zagęszczoną glebą, która utrzymuje maksymalną wilgotność dla dobrego startu przyszłych upraw. Użytkownik nie ma żadnych dodatkowych utrudnień, ponieważ zagęszczanie gleby jest automatycznie dostosowywane do zmian w ustawieniach pługa. DUOLINER jest zamontowany na ramie osadzonej na dwóch oddzielnych równoległobokach i korzysta z unikatowego, opatentowanego systemu regulacji nacisku </w:t>
      </w:r>
      <w:proofErr w:type="spellStart"/>
      <w:r>
        <w:rPr>
          <w:rFonts w:ascii="Arial" w:hAnsi="Arial"/>
          <w:sz w:val="20"/>
          <w:szCs w:val="20"/>
        </w:rPr>
        <w:t>Steady</w:t>
      </w:r>
      <w:proofErr w:type="spellEnd"/>
      <w:r>
        <w:rPr>
          <w:rFonts w:ascii="Arial" w:hAnsi="Arial"/>
          <w:sz w:val="20"/>
          <w:szCs w:val="20"/>
        </w:rPr>
        <w:t xml:space="preserve"> Control, który zapewnia optymalne kopiowanie nierówności terenu. 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2F76D8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gleb wymagających większego stopnia zagęszczenia, pługi MASTER L mogą być wyposażone w nowe ramię do wału ciąganego KUHN. To nowe, bardzo kompaktowe w pozycji transportowej  ramię, nie wystaje poza pierwszy korpus pługa i mieści się w obrysie maszyny. Szeroki zakres wychylenia ramienia optymalizuje pozycję wału w stosunku do pługa. Zaczepiany wysięgnik ramienia wału jest dostępny w wersji mechanicznej lub hydraulicznej.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Seria pługów MASTER L jest zatem uzupełniona o modele z płynną i skokową regulacją szerokości roboczej, w wersjach do orki w bruździe i poza bruzdą oraz z zabezpieczeniem śrubowym i hydraulicznym. Liczne rozwiązania do rolnictwa precyzyjnego, takie jak opatentowany przez firmę KUHN Smart </w:t>
      </w:r>
      <w:proofErr w:type="spellStart"/>
      <w:r>
        <w:rPr>
          <w:rFonts w:ascii="Arial" w:hAnsi="Arial"/>
          <w:sz w:val="20"/>
          <w:szCs w:val="20"/>
        </w:rPr>
        <w:t>Ploughing</w:t>
      </w:r>
      <w:proofErr w:type="spellEnd"/>
      <w:r>
        <w:rPr>
          <w:rFonts w:ascii="Arial" w:hAnsi="Arial"/>
          <w:sz w:val="20"/>
          <w:szCs w:val="20"/>
        </w:rPr>
        <w:t>-Lift, poprawiają komfort pracy użytkowników i zwiększają opłacalność ich działań.</w:t>
      </w: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664C6F" w:rsidRDefault="00AB0B9C" w:rsidP="00AB0B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9C" w:rsidRPr="00AB0B9C" w:rsidRDefault="00AB0B9C" w:rsidP="00AB0B9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Czerwiec 2020</w:t>
      </w:r>
    </w:p>
    <w:p w:rsidR="00142A84" w:rsidRPr="003B5215" w:rsidRDefault="00142A84" w:rsidP="00AB0B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142A84" w:rsidRPr="003B5215" w:rsidSect="0026609E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9C" w:rsidRDefault="00AB0B9C" w:rsidP="008D5590">
      <w:pPr>
        <w:spacing w:after="0" w:line="240" w:lineRule="auto"/>
      </w:pPr>
      <w:r>
        <w:separator/>
      </w:r>
    </w:p>
  </w:endnote>
  <w:endnote w:type="continuationSeparator" w:id="0">
    <w:p w:rsidR="00AB0B9C" w:rsidRDefault="00AB0B9C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C6F" w:rsidRDefault="00664C6F" w:rsidP="00664C6F">
    <w:pPr>
      <w:pStyle w:val="Stopka"/>
      <w:jc w:val="center"/>
      <w:rPr>
        <w:sz w:val="14"/>
        <w:szCs w:val="14"/>
      </w:rPr>
    </w:pPr>
    <w:r w:rsidRPr="007F649A">
      <w:rPr>
        <w:color w:val="FF0000"/>
        <w:sz w:val="14"/>
        <w:szCs w:val="14"/>
      </w:rPr>
      <w:t xml:space="preserve">KUHN-Maszyny Rolnicze Sp. </w:t>
    </w:r>
    <w:r>
      <w:rPr>
        <w:color w:val="FF0000"/>
        <w:sz w:val="14"/>
        <w:szCs w:val="14"/>
      </w:rPr>
      <w:t xml:space="preserve">z o.o. </w:t>
    </w:r>
    <w:r>
      <w:rPr>
        <w:sz w:val="14"/>
        <w:szCs w:val="14"/>
      </w:rPr>
      <w:t>–</w:t>
    </w:r>
    <w:r w:rsidRPr="007F649A">
      <w:rPr>
        <w:sz w:val="14"/>
        <w:szCs w:val="14"/>
      </w:rPr>
      <w:t xml:space="preserve"> </w:t>
    </w:r>
    <w:r>
      <w:rPr>
        <w:sz w:val="14"/>
        <w:szCs w:val="14"/>
      </w:rPr>
      <w:t xml:space="preserve">Jelonek, ul. </w:t>
    </w:r>
    <w:r w:rsidRPr="007F649A">
      <w:rPr>
        <w:sz w:val="14"/>
        <w:szCs w:val="14"/>
      </w:rPr>
      <w:t>Orzechow</w:t>
    </w:r>
    <w:r>
      <w:rPr>
        <w:sz w:val="14"/>
        <w:szCs w:val="14"/>
      </w:rPr>
      <w:t xml:space="preserve">a 1, 62-002 Suchy Las </w:t>
    </w:r>
  </w:p>
  <w:p w:rsidR="00664C6F" w:rsidRPr="00B474B0" w:rsidRDefault="00664C6F" w:rsidP="00664C6F">
    <w:pPr>
      <w:pStyle w:val="Stopka"/>
      <w:jc w:val="center"/>
      <w:rPr>
        <w:color w:val="FF0000"/>
        <w:sz w:val="14"/>
        <w:szCs w:val="14"/>
      </w:rPr>
    </w:pPr>
    <w:r w:rsidRPr="00B474B0">
      <w:rPr>
        <w:sz w:val="14"/>
        <w:szCs w:val="14"/>
      </w:rPr>
      <w:t>- tel. +48 61 81 25 235, www.kuhn.com.pl</w:t>
    </w:r>
  </w:p>
  <w:p w:rsidR="008D5590" w:rsidRPr="00664C6F" w:rsidRDefault="008D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9C" w:rsidRDefault="00AB0B9C" w:rsidP="008D5590">
      <w:pPr>
        <w:spacing w:after="0" w:line="240" w:lineRule="auto"/>
      </w:pPr>
      <w:r>
        <w:separator/>
      </w:r>
    </w:p>
  </w:footnote>
  <w:footnote w:type="continuationSeparator" w:id="0">
    <w:p w:rsidR="00AB0B9C" w:rsidRDefault="00AB0B9C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90" w:rsidRDefault="008D5590" w:rsidP="0026609E">
    <w:pPr>
      <w:pStyle w:val="Nagwek"/>
      <w:ind w:left="-1417"/>
    </w:pPr>
    <w:r>
      <w:rPr>
        <w:noProof/>
      </w:rPr>
      <w:drawing>
        <wp:inline distT="0" distB="0" distL="0" distR="0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590" w:rsidRDefault="008D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9"/>
    <w:rsid w:val="00080583"/>
    <w:rsid w:val="00142A84"/>
    <w:rsid w:val="001A3D21"/>
    <w:rsid w:val="0026609E"/>
    <w:rsid w:val="002F76D8"/>
    <w:rsid w:val="003B5215"/>
    <w:rsid w:val="00525B3B"/>
    <w:rsid w:val="00574E73"/>
    <w:rsid w:val="00641AD5"/>
    <w:rsid w:val="00664C6F"/>
    <w:rsid w:val="008011C4"/>
    <w:rsid w:val="008D5590"/>
    <w:rsid w:val="009A4FA7"/>
    <w:rsid w:val="00AB0B9C"/>
    <w:rsid w:val="00B47753"/>
    <w:rsid w:val="00D91709"/>
    <w:rsid w:val="00E02D40"/>
    <w:rsid w:val="00E20A11"/>
    <w:rsid w:val="00EF2A69"/>
    <w:rsid w:val="00E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8BBDC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semiHidden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  <w:style w:type="paragraph" w:customStyle="1" w:styleId="Paragraphestandard">
    <w:name w:val="[Paragraphe standard]"/>
    <w:basedOn w:val="Normalny"/>
    <w:uiPriority w:val="99"/>
    <w:rsid w:val="008011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5D0C-1C67-4523-8A90-F248003F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KUHN SA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MARTIN</dc:creator>
  <cp:keywords/>
  <dc:description/>
  <cp:lastModifiedBy>Patrycja MIEDZIŃSKA</cp:lastModifiedBy>
  <cp:revision>3</cp:revision>
  <dcterms:created xsi:type="dcterms:W3CDTF">2020-07-02T11:31:00Z</dcterms:created>
  <dcterms:modified xsi:type="dcterms:W3CDTF">2020-09-16T11:15:00Z</dcterms:modified>
</cp:coreProperties>
</file>