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A8D9E6" w14:textId="521ECE44" w:rsidR="008D5590" w:rsidRDefault="002C4622" w:rsidP="002C4622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NOTATKA PRASOWA</w:t>
      </w:r>
    </w:p>
    <w:p w14:paraId="02DBEB09" w14:textId="77777777" w:rsidR="002C4622" w:rsidRPr="008F12C6" w:rsidRDefault="002C4622" w:rsidP="002C4622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14:paraId="31BC3AA0" w14:textId="77777777" w:rsidR="00E23D0F" w:rsidRPr="00E23D0F" w:rsidRDefault="007404F1" w:rsidP="007404F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Przetrząsacz</w:t>
      </w:r>
      <w:r w:rsidR="00E23D0F">
        <w:rPr>
          <w:rFonts w:ascii="Arial" w:hAnsi="Arial"/>
          <w:b/>
          <w:sz w:val="28"/>
        </w:rPr>
        <w:t xml:space="preserve"> zawieszany GF 8700</w:t>
      </w:r>
    </w:p>
    <w:p w14:paraId="1D21DF73" w14:textId="77777777" w:rsidR="008D5590" w:rsidRPr="00E23D0F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3785F1A8" w14:textId="77777777" w:rsidR="008D5590" w:rsidRPr="008F12C6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8947A52" w14:textId="77777777" w:rsidR="008D5590" w:rsidRPr="008F12C6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--------------------------------------------------------------------------------------</w:t>
      </w:r>
    </w:p>
    <w:p w14:paraId="63256FC8" w14:textId="77777777" w:rsidR="008D5590" w:rsidRPr="008F12C6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E3E3D40" w14:textId="77777777" w:rsidR="008D5590" w:rsidRPr="008F12C6" w:rsidRDefault="008D5590" w:rsidP="008D559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24C081D0" w14:textId="77777777" w:rsidR="00E23D0F" w:rsidRPr="00E23D0F" w:rsidRDefault="00E23D0F" w:rsidP="00E23D0F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Do asortymentu przetrząsaczy zawieszanych marki KUHN dołącza model </w:t>
      </w:r>
      <w:r w:rsidRPr="00E23D0F">
        <w:rPr>
          <w:rFonts w:ascii="Arial" w:hAnsi="Arial"/>
          <w:sz w:val="24"/>
          <w:szCs w:val="24"/>
        </w:rPr>
        <w:br/>
      </w:r>
      <w:r>
        <w:rPr>
          <w:rFonts w:ascii="Arial" w:hAnsi="Arial"/>
          <w:sz w:val="24"/>
        </w:rPr>
        <w:t xml:space="preserve">GF 8700, który jest dopełnieniem serii GF 8712. </w:t>
      </w:r>
    </w:p>
    <w:p w14:paraId="0840DFEF" w14:textId="77777777" w:rsidR="00142A84" w:rsidRPr="00E23D0F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BDB7F5C" w14:textId="77777777" w:rsidR="00142A84" w:rsidRPr="003B5215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EB1B45A" w14:textId="77777777" w:rsidR="00142A84" w:rsidRPr="003B5215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260C8EC" w14:textId="77777777" w:rsidR="00142A84" w:rsidRPr="003B5215" w:rsidRDefault="00142A84" w:rsidP="00142A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--------------------------------------------------------------------------------------</w:t>
      </w:r>
    </w:p>
    <w:p w14:paraId="4608D2B0" w14:textId="77777777" w:rsidR="00142A84" w:rsidRPr="003B5215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B877251" w14:textId="77777777" w:rsidR="00142A84" w:rsidRPr="003B5215" w:rsidRDefault="00142A84" w:rsidP="008D559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6397918" w14:textId="29541124" w:rsidR="00E23D0F" w:rsidRPr="00E23D0F" w:rsidRDefault="00E23D0F" w:rsidP="00E23D0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Nowy przetrząsacz żyroskopowy GF 8700 jest dopełnieniem modeli z asortym</w:t>
      </w:r>
      <w:r w:rsidR="002C4622">
        <w:rPr>
          <w:rFonts w:ascii="Arial" w:hAnsi="Arial"/>
          <w:sz w:val="20"/>
        </w:rPr>
        <w:t>entu przetrząsaczy karuzelowych</w:t>
      </w:r>
      <w:r>
        <w:rPr>
          <w:rFonts w:ascii="Arial" w:hAnsi="Arial"/>
          <w:sz w:val="20"/>
        </w:rPr>
        <w:t xml:space="preserve"> KUHN z 8 karuzelami o szerokości roboczej 8,70 m.</w:t>
      </w:r>
    </w:p>
    <w:p w14:paraId="15E78E99" w14:textId="77777777" w:rsidR="00E23D0F" w:rsidRPr="00E23D0F" w:rsidRDefault="00E23D0F" w:rsidP="00E23D0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6F56473D" w14:textId="093CD535" w:rsidR="00E23D0F" w:rsidRPr="00E23D0F" w:rsidRDefault="00E23D0F" w:rsidP="00E23D0F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Model GF 8700 to idealne zestawienie zwartej konstrukcji maszyny zawieszanej w układzie </w:t>
      </w:r>
      <w:r w:rsidR="002C4622">
        <w:rPr>
          <w:rFonts w:ascii="Arial" w:hAnsi="Arial"/>
          <w:sz w:val="20"/>
        </w:rPr>
        <w:br/>
      </w:r>
      <w:r>
        <w:rPr>
          <w:rFonts w:ascii="Arial" w:hAnsi="Arial"/>
          <w:sz w:val="20"/>
        </w:rPr>
        <w:t>3-punktowym i znacznej szerokości roboczej wynoszącej 8,70 m. Jest to maszyna dostosowana do pracy z niewielkimi ciągnikami dzięki nowości, jaką jest krótka belka,</w:t>
      </w:r>
      <w:r w:rsidR="002C4622">
        <w:rPr>
          <w:rFonts w:ascii="Arial" w:hAnsi="Arial"/>
          <w:sz w:val="20"/>
        </w:rPr>
        <w:t xml:space="preserve"> </w:t>
      </w:r>
      <w:r w:rsidR="002C4622" w:rsidRPr="002C4622">
        <w:rPr>
          <w:rFonts w:ascii="Arial" w:hAnsi="Arial" w:cs="Arial"/>
        </w:rPr>
        <w:t>środek ciężkości maszyny bliżej o 200 mm ciągnika i stosunkowo niewielka masa</w:t>
      </w:r>
      <w:r w:rsidR="002C4622">
        <w:rPr>
          <w:rFonts w:ascii="Arial" w:hAnsi="Arial"/>
          <w:sz w:val="20"/>
        </w:rPr>
        <w:t>.</w:t>
      </w:r>
    </w:p>
    <w:p w14:paraId="5BF7F02F" w14:textId="77777777" w:rsidR="00E23D0F" w:rsidRPr="00E23D0F" w:rsidRDefault="00E23D0F" w:rsidP="00E23D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C6332F" w14:textId="77777777" w:rsidR="00E23D0F" w:rsidRPr="00E23D0F" w:rsidRDefault="00E23D0F" w:rsidP="00E23D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Rama zaczepu, taka sama jak w modelu GF 7902 (8 karuzel przy 7,80 m), oraz elementy przyłączeniowe karuzel o przekroju prostokątnym gwarantują wytrzymałość i trwałość połączenia w stopniu odpowiadającym przeznaczeniu maszyny.</w:t>
      </w:r>
    </w:p>
    <w:p w14:paraId="3BA6726F" w14:textId="77777777" w:rsidR="00E23D0F" w:rsidRPr="00E23D0F" w:rsidRDefault="00E23D0F" w:rsidP="00E23D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B80D66D" w14:textId="77777777" w:rsidR="00E23D0F" w:rsidRPr="00E23D0F" w:rsidRDefault="00E23D0F" w:rsidP="00E23D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Nowe stabilizatory boczne z hamulcami mechanicznymi zapewniają stabilność na zakrętach. Wychylna praca głowicy zaczepowej sprawia, że maszyną można bardzo łatwo manewrować na wąskich polach, a koła nie ślizgają się na zakrętach.</w:t>
      </w:r>
    </w:p>
    <w:p w14:paraId="18AF0617" w14:textId="77777777" w:rsidR="00E23D0F" w:rsidRPr="00E23D0F" w:rsidRDefault="00E23D0F" w:rsidP="00E23D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8968D1" w14:textId="77777777" w:rsidR="00E23D0F" w:rsidRPr="00E23D0F" w:rsidRDefault="00E23D0F" w:rsidP="00E23D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Jeśli chodzi o kinematykę, w modelu GF 8700 również zastosowano szczelne i bezobsługowe korpusy karuzel i belki łączące o przekroju prostokątnym. Aby nie dopuścić do strat paszy na obrzeżach pola, przetrząsacz GF 8700 można dodatkowo wyposażyć w osłonę skrajną.</w:t>
      </w:r>
    </w:p>
    <w:p w14:paraId="6B86BFD6" w14:textId="77777777" w:rsidR="00E23D0F" w:rsidRPr="00E23D0F" w:rsidRDefault="00E23D0F" w:rsidP="00E23D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B7A7180" w14:textId="77777777" w:rsidR="00E23D0F" w:rsidRPr="00E23D0F" w:rsidRDefault="00E23D0F" w:rsidP="00E23D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W modelu zastosowano wszystkie funkcje, które mają kluczowe znaczenie dla </w:t>
      </w:r>
      <w:r w:rsidRPr="00E23D0F">
        <w:rPr>
          <w:rFonts w:ascii="Arial" w:hAnsi="Arial"/>
          <w:b/>
          <w:sz w:val="20"/>
          <w:szCs w:val="20"/>
        </w:rPr>
        <w:t>zmniejszenia kosztów konserwacji</w:t>
      </w:r>
      <w:r>
        <w:rPr>
          <w:rFonts w:ascii="Arial" w:hAnsi="Arial"/>
          <w:sz w:val="20"/>
        </w:rPr>
        <w:t xml:space="preserve"> (napęd DIGIDRIVE, bezobsługowe karuzele) i </w:t>
      </w:r>
      <w:r w:rsidRPr="00E23D0F">
        <w:rPr>
          <w:rFonts w:ascii="Arial" w:hAnsi="Arial"/>
          <w:b/>
          <w:sz w:val="20"/>
          <w:szCs w:val="20"/>
        </w:rPr>
        <w:t>produkcji bogatej w składniki odżywcze i niezanieczyszczonej paszy</w:t>
      </w:r>
      <w:r>
        <w:rPr>
          <w:rFonts w:ascii="Arial" w:hAnsi="Arial"/>
          <w:sz w:val="20"/>
        </w:rPr>
        <w:t xml:space="preserve"> (autonomiczne zawieszenie przegubowe poszczególnych karuzel, asymetrycznie rozmieszczone palce zapewniające równoczesny kontakt z gruntem, umieszczenie kół blisko palców, niewielka średnica karuzel).</w:t>
      </w:r>
    </w:p>
    <w:p w14:paraId="1360FF9D" w14:textId="77777777" w:rsidR="00E23D0F" w:rsidRPr="00E23D0F" w:rsidRDefault="00E23D0F" w:rsidP="00E23D0F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0B3AE1C9" w14:textId="77777777" w:rsidR="00E23D0F" w:rsidRPr="00E23D0F" w:rsidRDefault="00E23D0F" w:rsidP="00E23D0F">
      <w:pPr>
        <w:spacing w:after="0"/>
        <w:ind w:left="2832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Maj 2020 r.</w:t>
      </w:r>
    </w:p>
    <w:sectPr w:rsidR="00E23D0F" w:rsidRPr="00E23D0F" w:rsidSect="008F12C6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74732" w14:textId="77777777" w:rsidR="00525B3B" w:rsidRDefault="00525B3B" w:rsidP="008D5590">
      <w:pPr>
        <w:spacing w:after="0" w:line="240" w:lineRule="auto"/>
      </w:pPr>
      <w:r>
        <w:separator/>
      </w:r>
    </w:p>
  </w:endnote>
  <w:endnote w:type="continuationSeparator" w:id="0">
    <w:p w14:paraId="2E2B443F" w14:textId="77777777" w:rsidR="00525B3B" w:rsidRDefault="00525B3B" w:rsidP="008D5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2A03" w14:textId="77777777" w:rsidR="008D5590" w:rsidRDefault="008D5590">
    <w:pPr>
      <w:pStyle w:val="Stopka"/>
    </w:pPr>
  </w:p>
  <w:p w14:paraId="21C09802" w14:textId="77777777" w:rsidR="002C4622" w:rsidRDefault="002C4622" w:rsidP="002C46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4945A84" w14:textId="77777777" w:rsidR="002C4622" w:rsidRDefault="002C4622" w:rsidP="002C4622">
    <w:pPr>
      <w:pStyle w:val="Tekstpodstawowy"/>
      <w:jc w:val="center"/>
      <w:rPr>
        <w:rFonts w:ascii="Arial" w:hAnsi="Arial"/>
        <w:sz w:val="18"/>
      </w:rPr>
    </w:pPr>
    <w:r>
      <w:rPr>
        <w:rStyle w:val="TekstpodstawowyZnak"/>
        <w:rFonts w:ascii="Arial" w:hAnsi="Arial"/>
        <w:sz w:val="18"/>
      </w:rPr>
      <w:t>Jelonek, ul. Orzechowa 1, 62-002 Suchy Las</w:t>
    </w:r>
  </w:p>
  <w:p w14:paraId="7A617954" w14:textId="77777777" w:rsidR="002C4622" w:rsidRDefault="002C4622" w:rsidP="002C4622">
    <w:pPr>
      <w:pStyle w:val="Tekstpodstawowy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sym w:font="Wingdings" w:char="F028"/>
    </w:r>
    <w:r>
      <w:rPr>
        <w:rStyle w:val="TekstpodstawowyZnak"/>
        <w:rFonts w:ascii="Arial" w:hAnsi="Arial"/>
        <w:sz w:val="18"/>
      </w:rPr>
      <w:t xml:space="preserve"> : Tel. 61 81 25 235 </w:t>
    </w:r>
    <w:hyperlink r:id="rId1" w:history="1">
      <w:r>
        <w:rPr>
          <w:rStyle w:val="Hipercze"/>
          <w:rFonts w:ascii="Arial" w:eastAsiaTheme="majorEastAsia" w:hAnsi="Arial"/>
          <w:sz w:val="18"/>
        </w:rPr>
        <w:t>www.kuhn.com.pl</w:t>
      </w:r>
    </w:hyperlink>
    <w:r>
      <w:rPr>
        <w:rStyle w:val="TekstpodstawowyZnak"/>
        <w:rFonts w:ascii="Arial" w:hAnsi="Arial"/>
        <w:sz w:val="18"/>
      </w:rPr>
      <w:t xml:space="preserve"> </w:t>
    </w:r>
  </w:p>
  <w:p w14:paraId="0F0B0633" w14:textId="77777777" w:rsidR="008D5590" w:rsidRDefault="008D55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5D4AD" w14:textId="77777777" w:rsidR="00525B3B" w:rsidRDefault="00525B3B" w:rsidP="008D5590">
      <w:pPr>
        <w:spacing w:after="0" w:line="240" w:lineRule="auto"/>
      </w:pPr>
      <w:r>
        <w:separator/>
      </w:r>
    </w:p>
  </w:footnote>
  <w:footnote w:type="continuationSeparator" w:id="0">
    <w:p w14:paraId="61F1AF99" w14:textId="77777777" w:rsidR="00525B3B" w:rsidRDefault="00525B3B" w:rsidP="008D5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5515E" w14:textId="77777777" w:rsidR="008D5590" w:rsidRDefault="008D5590" w:rsidP="008F12C6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5A3BEBAA" wp14:editId="47CCC88D">
          <wp:extent cx="7552055" cy="154695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C:\Users\MKTCF\AppData\Local\Microsoft\Windows\INetCache\Content.Word\entê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546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AF5100" w14:textId="77777777" w:rsidR="008D5590" w:rsidRDefault="008D55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09"/>
    <w:rsid w:val="00080583"/>
    <w:rsid w:val="00142A84"/>
    <w:rsid w:val="002C4622"/>
    <w:rsid w:val="003B5215"/>
    <w:rsid w:val="00525B3B"/>
    <w:rsid w:val="007404F1"/>
    <w:rsid w:val="008D5590"/>
    <w:rsid w:val="008F12C6"/>
    <w:rsid w:val="009A4FA7"/>
    <w:rsid w:val="00C004C9"/>
    <w:rsid w:val="00C30CF8"/>
    <w:rsid w:val="00D91709"/>
    <w:rsid w:val="00E02D40"/>
    <w:rsid w:val="00E23D0F"/>
    <w:rsid w:val="00EF4173"/>
    <w:rsid w:val="00F7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925EDF8"/>
  <w15:chartTrackingRefBased/>
  <w15:docId w15:val="{F4EC187E-0D19-4BF0-A30D-72A0E790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1709"/>
  </w:style>
  <w:style w:type="paragraph" w:styleId="Nagwek1">
    <w:name w:val="heading 1"/>
    <w:basedOn w:val="Normalny"/>
    <w:next w:val="Normalny"/>
    <w:link w:val="Nagwek1Znak"/>
    <w:uiPriority w:val="9"/>
    <w:qFormat/>
    <w:rsid w:val="00D917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17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1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170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170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170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0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170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1709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1709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91709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1709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1709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1709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170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09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1709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91709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91709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1709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170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uiPriority w:val="11"/>
    <w:rsid w:val="00D91709"/>
    <w:rPr>
      <w:rFonts w:asciiTheme="majorHAnsi" w:eastAsiaTheme="majorEastAsia" w:hAnsiTheme="majorHAnsi" w:cstheme="majorBidi"/>
    </w:rPr>
  </w:style>
  <w:style w:type="character" w:styleId="Pogrubienie">
    <w:name w:val="Strong"/>
    <w:basedOn w:val="Domylnaczcionkaakapitu"/>
    <w:uiPriority w:val="22"/>
    <w:qFormat/>
    <w:rsid w:val="00D91709"/>
    <w:rPr>
      <w:b/>
      <w:bCs/>
    </w:rPr>
  </w:style>
  <w:style w:type="character" w:styleId="Uwydatnienie">
    <w:name w:val="Emphasis"/>
    <w:basedOn w:val="Domylnaczcionkaakapitu"/>
    <w:uiPriority w:val="20"/>
    <w:qFormat/>
    <w:rsid w:val="00D91709"/>
    <w:rPr>
      <w:i/>
      <w:iCs/>
    </w:rPr>
  </w:style>
  <w:style w:type="paragraph" w:styleId="Bezodstpw">
    <w:name w:val="No Spacing"/>
    <w:uiPriority w:val="1"/>
    <w:qFormat/>
    <w:rsid w:val="00D9170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91709"/>
    <w:pPr>
      <w:spacing w:before="120"/>
      <w:ind w:left="720" w:right="720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170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709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709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D91709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D91709"/>
    <w:rPr>
      <w:b w:val="0"/>
      <w:bCs w:val="0"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D91709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91709"/>
    <w:rPr>
      <w:b/>
      <w:bCs/>
      <w:smallCaps/>
      <w:color w:val="5B9BD5" w:themeColor="accent1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D91709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170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590"/>
  </w:style>
  <w:style w:type="paragraph" w:styleId="Stopka">
    <w:name w:val="footer"/>
    <w:basedOn w:val="Normalny"/>
    <w:link w:val="StopkaZnak"/>
    <w:uiPriority w:val="99"/>
    <w:unhideWhenUsed/>
    <w:rsid w:val="008D5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590"/>
  </w:style>
  <w:style w:type="character" w:styleId="Hipercze">
    <w:name w:val="Hyperlink"/>
    <w:semiHidden/>
    <w:unhideWhenUsed/>
    <w:rsid w:val="008D559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D55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5590"/>
    <w:rPr>
      <w:rFonts w:ascii="Times New Roman" w:eastAsia="Times New Roman" w:hAnsi="Times New Roman" w:cs="Times New Roman"/>
      <w:sz w:val="24"/>
      <w:szCs w:val="20"/>
      <w:lang w:val="pl-PL" w:eastAsia="fr-FR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0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0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0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4C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h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51080-7C23-415C-B822-F17FF671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KUHN SA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FAYOL</dc:creator>
  <cp:keywords/>
  <dc:description/>
  <cp:lastModifiedBy>Patrycja MIEDZIŃSKA</cp:lastModifiedBy>
  <cp:revision>2</cp:revision>
  <dcterms:created xsi:type="dcterms:W3CDTF">2020-05-15T09:48:00Z</dcterms:created>
  <dcterms:modified xsi:type="dcterms:W3CDTF">2020-05-15T09:48:00Z</dcterms:modified>
</cp:coreProperties>
</file>