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B5225" w14:textId="77777777" w:rsidR="00E02D40" w:rsidRPr="00D21822" w:rsidRDefault="00E02D40" w:rsidP="00E02D40">
      <w:pPr>
        <w:pStyle w:val="Nagwek5"/>
        <w:jc w:val="center"/>
        <w:rPr>
          <w:rFonts w:ascii="Arial" w:hAnsi="Arial" w:cs="Arial"/>
          <w:b/>
          <w:i w:val="0"/>
          <w:color w:val="000000" w:themeColor="text1"/>
          <w:sz w:val="36"/>
          <w:szCs w:val="36"/>
          <w:u w:val="single"/>
        </w:rPr>
      </w:pPr>
      <w:r>
        <w:rPr>
          <w:rFonts w:ascii="Arial" w:hAnsi="Arial"/>
          <w:b/>
          <w:i w:val="0"/>
          <w:color w:val="000000" w:themeColor="text1"/>
          <w:sz w:val="36"/>
        </w:rPr>
        <w:t>NOTATKA PRASOWA</w:t>
      </w:r>
    </w:p>
    <w:p w14:paraId="586AEF3F" w14:textId="2727A54A" w:rsidR="00636F3D" w:rsidRPr="00D21822" w:rsidRDefault="00636F3D" w:rsidP="00636F3D">
      <w:pPr>
        <w:spacing w:after="0"/>
        <w:jc w:val="center"/>
        <w:rPr>
          <w:rFonts w:ascii="Arial" w:hAnsi="Arial" w:cs="Arial"/>
          <w:b/>
          <w:sz w:val="28"/>
          <w:szCs w:val="28"/>
        </w:rPr>
      </w:pPr>
      <w:r>
        <w:rPr>
          <w:rFonts w:ascii="Arial" w:hAnsi="Arial"/>
          <w:b/>
          <w:sz w:val="28"/>
        </w:rPr>
        <w:t>Kosiarka ze zgniataczem i transporterem pokosu</w:t>
      </w:r>
    </w:p>
    <w:p w14:paraId="19693674" w14:textId="77777777" w:rsidR="00636F3D" w:rsidRPr="00D21822" w:rsidRDefault="00636F3D" w:rsidP="00636F3D">
      <w:pPr>
        <w:spacing w:after="0"/>
        <w:jc w:val="center"/>
        <w:rPr>
          <w:rFonts w:ascii="Arial" w:hAnsi="Arial" w:cs="Arial"/>
          <w:b/>
          <w:sz w:val="28"/>
          <w:szCs w:val="28"/>
        </w:rPr>
      </w:pPr>
      <w:r>
        <w:rPr>
          <w:rFonts w:ascii="Arial" w:hAnsi="Arial"/>
          <w:b/>
          <w:sz w:val="28"/>
        </w:rPr>
        <w:t>FC 9330 RA</w:t>
      </w:r>
    </w:p>
    <w:p w14:paraId="745ACF90" w14:textId="77777777" w:rsidR="00636F3D" w:rsidRPr="00B96013" w:rsidRDefault="00636F3D" w:rsidP="00636F3D">
      <w:pPr>
        <w:spacing w:after="0"/>
        <w:jc w:val="center"/>
        <w:rPr>
          <w:rFonts w:ascii="Arial" w:hAnsi="Arial" w:cs="Arial"/>
          <w:b/>
          <w:sz w:val="28"/>
          <w:szCs w:val="28"/>
        </w:rPr>
      </w:pPr>
    </w:p>
    <w:p w14:paraId="5AD9B5D5" w14:textId="77777777" w:rsidR="00636F3D" w:rsidRPr="00D21822" w:rsidRDefault="00636F3D" w:rsidP="00636F3D">
      <w:pPr>
        <w:spacing w:after="0"/>
        <w:jc w:val="center"/>
        <w:rPr>
          <w:rFonts w:ascii="Arial" w:hAnsi="Arial" w:cs="Arial"/>
          <w:b/>
          <w:sz w:val="28"/>
          <w:szCs w:val="28"/>
        </w:rPr>
      </w:pPr>
      <w:r>
        <w:rPr>
          <w:rFonts w:ascii="Arial" w:hAnsi="Arial"/>
          <w:b/>
          <w:sz w:val="28"/>
        </w:rPr>
        <w:t>--------------------------------------------------------------------------------------</w:t>
      </w:r>
    </w:p>
    <w:p w14:paraId="6D218338" w14:textId="5E7BB90E" w:rsidR="00636F3D" w:rsidRPr="00636F3D" w:rsidRDefault="00636F3D" w:rsidP="00636F3D">
      <w:pPr>
        <w:spacing w:after="0"/>
        <w:jc w:val="center"/>
        <w:rPr>
          <w:rFonts w:ascii="Helvetica" w:hAnsi="Helvetica"/>
          <w:sz w:val="28"/>
          <w:szCs w:val="28"/>
        </w:rPr>
      </w:pPr>
      <w:r>
        <w:rPr>
          <w:rFonts w:ascii="Helvetica" w:hAnsi="Helvetica"/>
          <w:sz w:val="28"/>
        </w:rPr>
        <w:t xml:space="preserve">W przypadku niektórych upraw paszowych istnieje potrzeba łączenia pokosów zaraz po skoszeniu roślin, co zapewnia nowa kosiarka ze zgniataczem i transporterem pokosu. </w:t>
      </w:r>
    </w:p>
    <w:p w14:paraId="39B3E930" w14:textId="7BFC5754" w:rsidR="00636F3D" w:rsidRPr="00D21822" w:rsidRDefault="00636F3D" w:rsidP="00636F3D">
      <w:pPr>
        <w:spacing w:after="0"/>
        <w:jc w:val="center"/>
        <w:rPr>
          <w:rFonts w:ascii="Helvetica" w:hAnsi="Helvetica"/>
          <w:sz w:val="28"/>
          <w:szCs w:val="28"/>
        </w:rPr>
      </w:pPr>
      <w:r>
        <w:rPr>
          <w:rFonts w:ascii="Helvetica" w:hAnsi="Helvetica"/>
          <w:sz w:val="28"/>
        </w:rPr>
        <w:t>FC 9330 RA</w:t>
      </w:r>
    </w:p>
    <w:p w14:paraId="4605BB5E" w14:textId="77777777" w:rsidR="00636F3D" w:rsidRPr="00D21822" w:rsidRDefault="00636F3D" w:rsidP="00636F3D">
      <w:pPr>
        <w:spacing w:after="0"/>
        <w:jc w:val="center"/>
        <w:rPr>
          <w:rFonts w:ascii="Arial" w:hAnsi="Arial" w:cs="Arial"/>
          <w:b/>
          <w:sz w:val="28"/>
          <w:szCs w:val="28"/>
        </w:rPr>
      </w:pPr>
      <w:r>
        <w:rPr>
          <w:rFonts w:ascii="Roboto" w:hAnsi="Roboto"/>
          <w:color w:val="2E3440"/>
        </w:rPr>
        <w:t xml:space="preserve">       </w:t>
      </w:r>
      <w:r>
        <w:rPr>
          <w:rFonts w:ascii="Arial" w:hAnsi="Arial"/>
          <w:b/>
          <w:sz w:val="28"/>
        </w:rPr>
        <w:t>--------------------------------------------------------------------------------------</w:t>
      </w:r>
    </w:p>
    <w:p w14:paraId="64F1D253" w14:textId="77777777" w:rsidR="00636F3D" w:rsidRPr="00B96013" w:rsidRDefault="00636F3D" w:rsidP="00636F3D">
      <w:pPr>
        <w:spacing w:after="0"/>
        <w:jc w:val="center"/>
        <w:rPr>
          <w:rFonts w:ascii="Arial" w:hAnsi="Arial" w:cs="Arial"/>
          <w:sz w:val="24"/>
          <w:szCs w:val="24"/>
        </w:rPr>
      </w:pPr>
    </w:p>
    <w:p w14:paraId="2C1E9771" w14:textId="77777777" w:rsidR="00636F3D" w:rsidRPr="00B96013" w:rsidRDefault="00636F3D" w:rsidP="00636F3D">
      <w:pPr>
        <w:spacing w:after="0"/>
        <w:jc w:val="both"/>
        <w:rPr>
          <w:rFonts w:ascii="Arial" w:hAnsi="Arial" w:cs="Arial"/>
          <w:b/>
          <w:bCs/>
          <w:sz w:val="24"/>
          <w:szCs w:val="24"/>
        </w:rPr>
      </w:pPr>
    </w:p>
    <w:p w14:paraId="2CA482FF" w14:textId="6FDD2613" w:rsidR="00636F3D" w:rsidRPr="00754AF9" w:rsidRDefault="00636F3D" w:rsidP="00754AF9">
      <w:pPr>
        <w:ind w:firstLine="708"/>
        <w:jc w:val="both"/>
        <w:rPr>
          <w:rFonts w:ascii="Helvetica" w:hAnsi="Helvetica"/>
          <w:sz w:val="24"/>
          <w:szCs w:val="24"/>
        </w:rPr>
      </w:pPr>
      <w:r>
        <w:rPr>
          <w:rFonts w:ascii="Helvetica" w:hAnsi="Helvetica"/>
          <w:sz w:val="24"/>
        </w:rPr>
        <w:t xml:space="preserve">Priorytetowymi kryteriami przyjętymi podczas projektowania maszyny było ograniczenie jej masy i obciążenia podzespołów ciągnika. Cele te zostały osiągnięte za sprawą zupełnie nowej koncepcji ramy nośnej oraz ramion zespołów kosząco-transportujących, co pozwoliło zmniejszyć masę, </w:t>
      </w:r>
      <w:r w:rsidR="00B96013">
        <w:rPr>
          <w:rFonts w:ascii="Helvetica" w:hAnsi="Helvetica"/>
          <w:sz w:val="24"/>
        </w:rPr>
        <w:t>zredukować wielkość maszyny</w:t>
      </w:r>
      <w:r>
        <w:rPr>
          <w:rFonts w:ascii="Helvetica" w:hAnsi="Helvetica"/>
          <w:sz w:val="24"/>
        </w:rPr>
        <w:t xml:space="preserve"> oraz przesunąć środek ciężkości o 15 cm do przodu, w porównaniu z konwencjonalnymi maszynami. Istotną oszczędność na masie uzyskano również poprzez zastosowanie aluminiowych ram przenośników taśmowych. Regulowane z kabiny ciągnika zawieszenie Lift Control, w połączeniu z zabezpieczeniem najazdowym NON-STOP, zapewnia skuteczną ochronę maszyny.</w:t>
      </w:r>
    </w:p>
    <w:p w14:paraId="699FA4AA" w14:textId="4506B646" w:rsidR="00B544F8" w:rsidRPr="00B544F8" w:rsidRDefault="00B544F8" w:rsidP="00B544F8">
      <w:pPr>
        <w:ind w:firstLine="708"/>
        <w:jc w:val="both"/>
        <w:rPr>
          <w:rFonts w:ascii="Helvetica" w:hAnsi="Helvetica"/>
          <w:sz w:val="24"/>
          <w:szCs w:val="24"/>
        </w:rPr>
      </w:pPr>
      <w:r>
        <w:rPr>
          <w:rFonts w:ascii="Helvetica" w:hAnsi="Helvetica"/>
          <w:sz w:val="24"/>
        </w:rPr>
        <w:t>Ze względu na różne rozmiary podbieraczy maszyn zbierających, konieczne jest dostosowanie szerokości układania pokosu, który może być regulowany z kabiny ciągnika w zakresie od 1,80 m do 3,60 m. To pozwala dostosować się do pras, jak również do szerokich podbieraczy, wykorzystywanych podczas zbioru gęstych upraw.</w:t>
      </w:r>
    </w:p>
    <w:p w14:paraId="6CCEC3AA" w14:textId="6DF812B4" w:rsidR="00B544F8" w:rsidRDefault="00B544F8" w:rsidP="00B544F8">
      <w:pPr>
        <w:ind w:firstLine="708"/>
        <w:jc w:val="both"/>
        <w:rPr>
          <w:rFonts w:ascii="Helvetica" w:hAnsi="Helvetica"/>
          <w:sz w:val="24"/>
          <w:szCs w:val="24"/>
        </w:rPr>
      </w:pPr>
      <w:r>
        <w:rPr>
          <w:rFonts w:ascii="Helvetica" w:hAnsi="Helvetica"/>
          <w:sz w:val="24"/>
        </w:rPr>
        <w:t xml:space="preserve"> 2 zespoły koszące są wyposażone w 8-dyskowe belki tnące OPTIDISC ELITE o szerokości 3,50 m. Aby zapewnić optymalną pracę na zakrętach i zboczach, szerokość nakładania obszarów koszenia z frontalną kosiarką ze zgniataczem pokosu FC 3125 F, wynosi 42 cm z każdej strony!</w:t>
      </w:r>
    </w:p>
    <w:p w14:paraId="67561DAC" w14:textId="0E5453D2" w:rsidR="00D21822" w:rsidRPr="00D21822" w:rsidRDefault="00D21822" w:rsidP="00636F3D">
      <w:pPr>
        <w:ind w:firstLine="708"/>
        <w:jc w:val="both"/>
        <w:rPr>
          <w:rFonts w:ascii="Helvetica" w:hAnsi="Helvetica"/>
          <w:sz w:val="24"/>
          <w:szCs w:val="24"/>
        </w:rPr>
      </w:pPr>
      <w:r>
        <w:rPr>
          <w:rFonts w:ascii="Helvetica" w:hAnsi="Helvetica"/>
          <w:sz w:val="24"/>
        </w:rPr>
        <w:t>Intensywność zgniatania pokosu można łatwo dostosować do rodzaju zielonki oraz warunków pogodowych, za pomocą dwóch dźwigni sterujących prędkością zgniatacza. Płyta przenosząca, umieszczona pomiędzy zespołem koszącym a taśmami, zapobiega stratom w plonie.</w:t>
      </w:r>
    </w:p>
    <w:p w14:paraId="339FF146" w14:textId="4AEBDBDE" w:rsidR="00D21822" w:rsidRPr="00D21822" w:rsidRDefault="00D21822" w:rsidP="00636F3D">
      <w:pPr>
        <w:ind w:firstLine="708"/>
        <w:jc w:val="both"/>
        <w:rPr>
          <w:rFonts w:ascii="Helvetica" w:hAnsi="Helvetica"/>
          <w:sz w:val="24"/>
          <w:szCs w:val="24"/>
        </w:rPr>
      </w:pPr>
      <w:r>
        <w:rPr>
          <w:rFonts w:ascii="Helvetica" w:hAnsi="Helvetica"/>
          <w:sz w:val="24"/>
        </w:rPr>
        <w:t xml:space="preserve">Taśmy transportowe napędzane są przez 2 pompy zasilane ze zbiornika wbudowanego w ramę centralną. Pozostałe funkcje hydrauliczne wykorzystują zespół hydrauliczny podłączony do systemu LS w ciągniku (składanie, podnoszenie-opuszczanie na uwrociach, położenie przenośników, zawieszenie). Taka konstrukcja </w:t>
      </w:r>
      <w:r>
        <w:rPr>
          <w:rFonts w:ascii="Helvetica" w:hAnsi="Helvetica"/>
          <w:sz w:val="24"/>
        </w:rPr>
        <w:lastRenderedPageBreak/>
        <w:t>pozwala uniknąć wysokich wymagań dla układu hydraulicznego podczas pracy, eliminuje przegrzewanie i zwiększa szybkość reakcji funkcji maszyny. Napinanie i konserwacja pasów odbywa się w jednym miejscu, co zapewnia szybką i wygodną obsługę.</w:t>
      </w:r>
    </w:p>
    <w:p w14:paraId="415D84D9" w14:textId="555EB9C6" w:rsidR="00636F3D" w:rsidRPr="00B96013" w:rsidRDefault="00636F3D" w:rsidP="00636F3D">
      <w:pPr>
        <w:ind w:firstLine="708"/>
        <w:jc w:val="both"/>
        <w:rPr>
          <w:rFonts w:ascii="Helvetica" w:hAnsi="Helvetica"/>
          <w:sz w:val="24"/>
          <w:szCs w:val="24"/>
        </w:rPr>
      </w:pPr>
    </w:p>
    <w:p w14:paraId="73ED3F67" w14:textId="0D958056" w:rsidR="00DA5A89" w:rsidRDefault="00EA3B09" w:rsidP="00DA5A89">
      <w:pPr>
        <w:ind w:firstLine="708"/>
        <w:jc w:val="both"/>
        <w:rPr>
          <w:rFonts w:ascii="Helvetica" w:hAnsi="Helvetica"/>
          <w:sz w:val="24"/>
          <w:szCs w:val="24"/>
        </w:rPr>
      </w:pPr>
      <w:r>
        <w:rPr>
          <w:rFonts w:ascii="Helvetica" w:hAnsi="Helvetica"/>
          <w:sz w:val="24"/>
        </w:rPr>
        <w:t>Pasza może być układana w pokos z całej powierzchni lub przy użyciu jednego przenośnika taśmowego, np. przy objeżdżaniu granicy działki.</w:t>
      </w:r>
    </w:p>
    <w:p w14:paraId="19CF72D2" w14:textId="4BBCCF55" w:rsidR="00EA3B09" w:rsidRDefault="00EA3B09" w:rsidP="00636F3D">
      <w:pPr>
        <w:spacing w:after="0" w:line="240" w:lineRule="auto"/>
        <w:ind w:firstLine="708"/>
        <w:jc w:val="both"/>
        <w:rPr>
          <w:rFonts w:ascii="Helvetica" w:hAnsi="Helvetica"/>
          <w:sz w:val="24"/>
          <w:szCs w:val="24"/>
        </w:rPr>
      </w:pPr>
      <w:r>
        <w:rPr>
          <w:rFonts w:ascii="Helvetica" w:hAnsi="Helvetica"/>
          <w:sz w:val="24"/>
        </w:rPr>
        <w:t>Poszczególne podzespoły maszyny mogą być kontrolowane za pośrednictwem terminala pokładowego zgodnego z ISOBUS lub jednego z terminali: CCI 800 lub 1200. Najczęściej wykorzystywane funkcje mogą być również sterowane za pomocą joysticka CCI A3, którego główną zaletą jest wyświetlanie funkcji na zintegrowanym ekranie. Wbudowany czujnik przechyłu może automatycznie regulować prędkość taśmy w zależności od nachylenia terenu. Oświetlenie robocze LED również wchodzi w skład wyposażenia seryjnego maszyny.</w:t>
      </w:r>
    </w:p>
    <w:p w14:paraId="256ACF0A" w14:textId="77777777" w:rsidR="00DA5A89" w:rsidRPr="00B96013" w:rsidRDefault="00DA5A89" w:rsidP="00636F3D">
      <w:pPr>
        <w:spacing w:after="0" w:line="240" w:lineRule="auto"/>
        <w:ind w:firstLine="708"/>
        <w:jc w:val="both"/>
        <w:rPr>
          <w:rFonts w:ascii="Helvetica" w:hAnsi="Helvetica"/>
          <w:sz w:val="24"/>
          <w:szCs w:val="24"/>
        </w:rPr>
      </w:pPr>
    </w:p>
    <w:p w14:paraId="3AD42592" w14:textId="6FA636BF" w:rsidR="00636F3D" w:rsidRPr="00F829C9" w:rsidRDefault="00F829C9" w:rsidP="00636F3D">
      <w:pPr>
        <w:ind w:firstLine="708"/>
        <w:jc w:val="both"/>
        <w:rPr>
          <w:rFonts w:ascii="Helvetica" w:hAnsi="Helvetica"/>
          <w:sz w:val="24"/>
          <w:szCs w:val="24"/>
        </w:rPr>
      </w:pPr>
      <w:r>
        <w:rPr>
          <w:rFonts w:ascii="Helvetica" w:hAnsi="Helvetica"/>
          <w:sz w:val="24"/>
        </w:rPr>
        <w:t>W celu zwiększenia przestrzeni i ułatwienia dostępu do tylnej części ciągnika, przednie osłony maszyny po złożeniu automatycznie chowają się do tyłu.</w:t>
      </w:r>
    </w:p>
    <w:p w14:paraId="77B2164C" w14:textId="77777777" w:rsidR="00636F3D" w:rsidRPr="00B96013" w:rsidRDefault="00636F3D" w:rsidP="00636F3D">
      <w:pPr>
        <w:spacing w:after="0"/>
        <w:jc w:val="both"/>
        <w:rPr>
          <w:rFonts w:ascii="Helvetica" w:hAnsi="Helvetica" w:cs="Arial"/>
          <w:sz w:val="24"/>
          <w:szCs w:val="24"/>
        </w:rPr>
      </w:pPr>
    </w:p>
    <w:p w14:paraId="060E4DA9" w14:textId="77777777" w:rsidR="00636F3D" w:rsidRPr="00B96013" w:rsidRDefault="00636F3D" w:rsidP="00636F3D">
      <w:pPr>
        <w:spacing w:after="0"/>
        <w:jc w:val="both"/>
        <w:rPr>
          <w:rFonts w:ascii="Helvetica" w:hAnsi="Helvetica" w:cs="Arial"/>
          <w:sz w:val="24"/>
          <w:szCs w:val="24"/>
        </w:rPr>
      </w:pPr>
    </w:p>
    <w:p w14:paraId="6C89B4B5" w14:textId="7A17CB7B" w:rsidR="00142A84" w:rsidRPr="003B5215" w:rsidRDefault="00636F3D" w:rsidP="00636F3D">
      <w:pPr>
        <w:spacing w:after="0"/>
        <w:jc w:val="center"/>
        <w:rPr>
          <w:rFonts w:ascii="Arial" w:hAnsi="Arial" w:cs="Arial"/>
          <w:sz w:val="24"/>
          <w:szCs w:val="24"/>
        </w:rPr>
      </w:pPr>
      <w:r>
        <w:rPr>
          <w:rFonts w:ascii="Helvetica" w:hAnsi="Helvetica"/>
          <w:sz w:val="24"/>
        </w:rPr>
        <w:t>Kwiecień 2021</w:t>
      </w:r>
    </w:p>
    <w:sectPr w:rsidR="00142A84" w:rsidRPr="003B5215" w:rsidSect="008F12C6">
      <w:headerReference w:type="default" r:id="rId7"/>
      <w:footerReference w:type="default" r:id="rId8"/>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86125" w14:textId="77777777" w:rsidR="003849CF" w:rsidRDefault="003849CF" w:rsidP="008D5590">
      <w:pPr>
        <w:spacing w:after="0" w:line="240" w:lineRule="auto"/>
      </w:pPr>
      <w:r>
        <w:separator/>
      </w:r>
    </w:p>
  </w:endnote>
  <w:endnote w:type="continuationSeparator" w:id="0">
    <w:p w14:paraId="5790CFF3" w14:textId="77777777" w:rsidR="003849CF" w:rsidRDefault="003849CF" w:rsidP="008D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8274" w14:textId="77777777" w:rsidR="008D5590" w:rsidRPr="007C45CA" w:rsidRDefault="008D5590">
    <w:pPr>
      <w:pStyle w:val="Stopka"/>
    </w:pPr>
  </w:p>
  <w:p w14:paraId="1C8A2ED1" w14:textId="77777777" w:rsidR="007C45CA" w:rsidRPr="007C45CA" w:rsidRDefault="007C45CA" w:rsidP="007C45CA">
    <w:pPr>
      <w:pStyle w:val="Stopka"/>
      <w:jc w:val="center"/>
    </w:pPr>
    <w:r w:rsidRPr="007C45CA">
      <w:rPr>
        <w:color w:val="FF0000"/>
      </w:rPr>
      <w:t xml:space="preserve">KUHN-Maszyny Rolnicze Sp. z o.o. </w:t>
    </w:r>
    <w:r w:rsidRPr="007C45CA">
      <w:t xml:space="preserve">– Jelonek, ul. Orzechowa 1, 62-002 Suchy Las </w:t>
    </w:r>
  </w:p>
  <w:p w14:paraId="7C32D686" w14:textId="77777777" w:rsidR="007C45CA" w:rsidRPr="007C45CA" w:rsidRDefault="007C45CA" w:rsidP="007C45CA">
    <w:pPr>
      <w:pStyle w:val="Stopka"/>
      <w:jc w:val="center"/>
      <w:rPr>
        <w:color w:val="FF0000"/>
      </w:rPr>
    </w:pPr>
    <w:r w:rsidRPr="007C45CA">
      <w:t>- tel. +48 61 81 25 235, www.kuhn.com.pl</w:t>
    </w:r>
  </w:p>
  <w:p w14:paraId="2301300D" w14:textId="77777777" w:rsidR="008D5590" w:rsidRDefault="008D55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AFDA0" w14:textId="77777777" w:rsidR="003849CF" w:rsidRDefault="003849CF" w:rsidP="008D5590">
      <w:pPr>
        <w:spacing w:after="0" w:line="240" w:lineRule="auto"/>
      </w:pPr>
      <w:r>
        <w:separator/>
      </w:r>
    </w:p>
  </w:footnote>
  <w:footnote w:type="continuationSeparator" w:id="0">
    <w:p w14:paraId="14C9F7E8" w14:textId="77777777" w:rsidR="003849CF" w:rsidRDefault="003849CF" w:rsidP="008D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C78D" w14:textId="77777777" w:rsidR="008D5590" w:rsidRDefault="008D5590" w:rsidP="008F12C6">
    <w:pPr>
      <w:pStyle w:val="Nagwek"/>
      <w:ind w:left="-1417"/>
    </w:pPr>
    <w:r>
      <w:rPr>
        <w:noProof/>
      </w:rPr>
      <w:drawing>
        <wp:inline distT="0" distB="0" distL="0" distR="0" wp14:anchorId="6B035791" wp14:editId="7A4355CD">
          <wp:extent cx="7552055" cy="15469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KTCF\AppData\Local\Microsoft\Windows\INetCache\Content.Word\entê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055" cy="1546953"/>
                  </a:xfrm>
                  <a:prstGeom prst="rect">
                    <a:avLst/>
                  </a:prstGeom>
                  <a:noFill/>
                  <a:ln>
                    <a:noFill/>
                  </a:ln>
                </pic:spPr>
              </pic:pic>
            </a:graphicData>
          </a:graphic>
        </wp:inline>
      </w:drawing>
    </w:r>
  </w:p>
  <w:p w14:paraId="748925D7" w14:textId="77777777" w:rsidR="008D5590" w:rsidRDefault="008D55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09"/>
    <w:rsid w:val="00080583"/>
    <w:rsid w:val="000D17F6"/>
    <w:rsid w:val="00142A84"/>
    <w:rsid w:val="003849CF"/>
    <w:rsid w:val="003B5215"/>
    <w:rsid w:val="00525B3B"/>
    <w:rsid w:val="005C087B"/>
    <w:rsid w:val="00636F3D"/>
    <w:rsid w:val="00754AF9"/>
    <w:rsid w:val="007C45CA"/>
    <w:rsid w:val="007F054B"/>
    <w:rsid w:val="008D5590"/>
    <w:rsid w:val="008F12C6"/>
    <w:rsid w:val="009A4FA7"/>
    <w:rsid w:val="009B52A7"/>
    <w:rsid w:val="00B15AFE"/>
    <w:rsid w:val="00B544F8"/>
    <w:rsid w:val="00B95067"/>
    <w:rsid w:val="00B96013"/>
    <w:rsid w:val="00D21822"/>
    <w:rsid w:val="00D91709"/>
    <w:rsid w:val="00DA1F9E"/>
    <w:rsid w:val="00DA5A89"/>
    <w:rsid w:val="00E02D40"/>
    <w:rsid w:val="00E90B62"/>
    <w:rsid w:val="00EA3B09"/>
    <w:rsid w:val="00EF4173"/>
    <w:rsid w:val="00F7166E"/>
    <w:rsid w:val="00F82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86D76"/>
  <w15:chartTrackingRefBased/>
  <w15:docId w15:val="{F4EC187E-0D19-4BF0-A30D-72A0E790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709"/>
  </w:style>
  <w:style w:type="paragraph" w:styleId="Nagwek1">
    <w:name w:val="heading 1"/>
    <w:basedOn w:val="Normalny"/>
    <w:next w:val="Normalny"/>
    <w:link w:val="Nagwek1Znak"/>
    <w:uiPriority w:val="9"/>
    <w:qFormat/>
    <w:rsid w:val="00D91709"/>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Nagwek2">
    <w:name w:val="heading 2"/>
    <w:basedOn w:val="Normalny"/>
    <w:next w:val="Normalny"/>
    <w:link w:val="Nagwek2Znak"/>
    <w:uiPriority w:val="9"/>
    <w:semiHidden/>
    <w:unhideWhenUsed/>
    <w:qFormat/>
    <w:rsid w:val="00D91709"/>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gwek3">
    <w:name w:val="heading 3"/>
    <w:basedOn w:val="Normalny"/>
    <w:next w:val="Normalny"/>
    <w:link w:val="Nagwek3Znak"/>
    <w:uiPriority w:val="9"/>
    <w:semiHidden/>
    <w:unhideWhenUsed/>
    <w:qFormat/>
    <w:rsid w:val="00D91709"/>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semiHidden/>
    <w:unhideWhenUsed/>
    <w:qFormat/>
    <w:rsid w:val="00D91709"/>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gwek5">
    <w:name w:val="heading 5"/>
    <w:basedOn w:val="Normalny"/>
    <w:next w:val="Normalny"/>
    <w:link w:val="Nagwek5Znak"/>
    <w:uiPriority w:val="9"/>
    <w:semiHidden/>
    <w:unhideWhenUsed/>
    <w:qFormat/>
    <w:rsid w:val="00D9170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gwek6">
    <w:name w:val="heading 6"/>
    <w:basedOn w:val="Normalny"/>
    <w:next w:val="Normalny"/>
    <w:link w:val="Nagwek6Znak"/>
    <w:uiPriority w:val="9"/>
    <w:semiHidden/>
    <w:unhideWhenUsed/>
    <w:qFormat/>
    <w:rsid w:val="00D9170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semiHidden/>
    <w:unhideWhenUsed/>
    <w:qFormat/>
    <w:rsid w:val="00D91709"/>
    <w:pPr>
      <w:keepNext/>
      <w:keepLines/>
      <w:spacing w:before="40" w:after="0"/>
      <w:outlineLvl w:val="6"/>
    </w:pPr>
    <w:rPr>
      <w:rFonts w:asciiTheme="majorHAnsi" w:eastAsiaTheme="majorEastAsia" w:hAnsiTheme="majorHAnsi" w:cstheme="majorBidi"/>
      <w:color w:val="1F4E79" w:themeColor="accent1" w:themeShade="80"/>
    </w:rPr>
  </w:style>
  <w:style w:type="paragraph" w:styleId="Nagwek8">
    <w:name w:val="heading 8"/>
    <w:basedOn w:val="Normalny"/>
    <w:next w:val="Normalny"/>
    <w:link w:val="Nagwek8Znak"/>
    <w:uiPriority w:val="9"/>
    <w:semiHidden/>
    <w:unhideWhenUsed/>
    <w:qFormat/>
    <w:rsid w:val="00D9170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D9170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1709"/>
    <w:rPr>
      <w:rFonts w:asciiTheme="majorHAnsi" w:eastAsiaTheme="majorEastAsia" w:hAnsiTheme="majorHAnsi" w:cstheme="majorBidi"/>
      <w:color w:val="2E74B5" w:themeColor="accent1" w:themeShade="BF"/>
      <w:sz w:val="30"/>
      <w:szCs w:val="30"/>
    </w:rPr>
  </w:style>
  <w:style w:type="character" w:customStyle="1" w:styleId="Nagwek2Znak">
    <w:name w:val="Nagłówek 2 Znak"/>
    <w:basedOn w:val="Domylnaczcionkaakapitu"/>
    <w:link w:val="Nagwek2"/>
    <w:uiPriority w:val="9"/>
    <w:semiHidden/>
    <w:rsid w:val="00D91709"/>
    <w:rPr>
      <w:rFonts w:asciiTheme="majorHAnsi" w:eastAsiaTheme="majorEastAsia" w:hAnsiTheme="majorHAnsi" w:cstheme="majorBidi"/>
      <w:color w:val="C45911" w:themeColor="accent2" w:themeShade="BF"/>
      <w:sz w:val="28"/>
      <w:szCs w:val="28"/>
    </w:rPr>
  </w:style>
  <w:style w:type="character" w:customStyle="1" w:styleId="Nagwek3Znak">
    <w:name w:val="Nagłówek 3 Znak"/>
    <w:basedOn w:val="Domylnaczcionkaakapitu"/>
    <w:link w:val="Nagwek3"/>
    <w:uiPriority w:val="9"/>
    <w:semiHidden/>
    <w:rsid w:val="00D91709"/>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semiHidden/>
    <w:rsid w:val="00D91709"/>
    <w:rPr>
      <w:rFonts w:asciiTheme="majorHAnsi" w:eastAsiaTheme="majorEastAsia" w:hAnsiTheme="majorHAnsi" w:cstheme="majorBidi"/>
      <w:i/>
      <w:iCs/>
      <w:color w:val="2F5496" w:themeColor="accent5" w:themeShade="BF"/>
      <w:sz w:val="25"/>
      <w:szCs w:val="25"/>
    </w:rPr>
  </w:style>
  <w:style w:type="character" w:customStyle="1" w:styleId="Nagwek5Znak">
    <w:name w:val="Nagłówek 5 Znak"/>
    <w:basedOn w:val="Domylnaczcionkaakapitu"/>
    <w:link w:val="Nagwek5"/>
    <w:uiPriority w:val="9"/>
    <w:semiHidden/>
    <w:rsid w:val="00D91709"/>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semiHidden/>
    <w:rsid w:val="00D91709"/>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semiHidden/>
    <w:rsid w:val="00D91709"/>
    <w:rPr>
      <w:rFonts w:asciiTheme="majorHAnsi" w:eastAsiaTheme="majorEastAsia" w:hAnsiTheme="majorHAnsi" w:cstheme="majorBidi"/>
      <w:color w:val="1F4E79" w:themeColor="accent1" w:themeShade="80"/>
    </w:rPr>
  </w:style>
  <w:style w:type="character" w:customStyle="1" w:styleId="Nagwek8Znak">
    <w:name w:val="Nagłówek 8 Znak"/>
    <w:basedOn w:val="Domylnaczcionkaakapitu"/>
    <w:link w:val="Nagwek8"/>
    <w:uiPriority w:val="9"/>
    <w:semiHidden/>
    <w:rsid w:val="00D91709"/>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rsid w:val="00D91709"/>
    <w:rPr>
      <w:rFonts w:asciiTheme="majorHAnsi" w:eastAsiaTheme="majorEastAsia" w:hAnsiTheme="majorHAnsi" w:cstheme="majorBidi"/>
      <w:color w:val="385623" w:themeColor="accent6" w:themeShade="80"/>
    </w:rPr>
  </w:style>
  <w:style w:type="paragraph" w:styleId="Legenda">
    <w:name w:val="caption"/>
    <w:basedOn w:val="Normalny"/>
    <w:next w:val="Normalny"/>
    <w:uiPriority w:val="35"/>
    <w:semiHidden/>
    <w:unhideWhenUsed/>
    <w:qFormat/>
    <w:rsid w:val="00D91709"/>
    <w:pPr>
      <w:spacing w:line="240" w:lineRule="auto"/>
    </w:pPr>
    <w:rPr>
      <w:b/>
      <w:bCs/>
      <w:smallCaps/>
      <w:color w:val="5B9BD5" w:themeColor="accent1"/>
      <w:spacing w:val="6"/>
    </w:rPr>
  </w:style>
  <w:style w:type="paragraph" w:styleId="Tytu">
    <w:name w:val="Title"/>
    <w:basedOn w:val="Normalny"/>
    <w:next w:val="Normalny"/>
    <w:link w:val="TytuZnak"/>
    <w:uiPriority w:val="10"/>
    <w:qFormat/>
    <w:rsid w:val="00D9170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ytuZnak">
    <w:name w:val="Tytuł Znak"/>
    <w:basedOn w:val="Domylnaczcionkaakapitu"/>
    <w:link w:val="Tytu"/>
    <w:uiPriority w:val="10"/>
    <w:rsid w:val="00D91709"/>
    <w:rPr>
      <w:rFonts w:asciiTheme="majorHAnsi" w:eastAsiaTheme="majorEastAsia" w:hAnsiTheme="majorHAnsi" w:cstheme="majorBidi"/>
      <w:color w:val="2E74B5" w:themeColor="accent1" w:themeShade="BF"/>
      <w:spacing w:val="-10"/>
      <w:sz w:val="52"/>
      <w:szCs w:val="52"/>
    </w:rPr>
  </w:style>
  <w:style w:type="paragraph" w:styleId="Podtytu">
    <w:name w:val="Subtitle"/>
    <w:basedOn w:val="Normalny"/>
    <w:next w:val="Normalny"/>
    <w:link w:val="PodtytuZnak"/>
    <w:uiPriority w:val="11"/>
    <w:qFormat/>
    <w:rsid w:val="00D91709"/>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D91709"/>
    <w:rPr>
      <w:rFonts w:asciiTheme="majorHAnsi" w:eastAsiaTheme="majorEastAsia" w:hAnsiTheme="majorHAnsi" w:cstheme="majorBidi"/>
    </w:rPr>
  </w:style>
  <w:style w:type="character" w:styleId="Pogrubienie">
    <w:name w:val="Strong"/>
    <w:basedOn w:val="Domylnaczcionkaakapitu"/>
    <w:uiPriority w:val="22"/>
    <w:qFormat/>
    <w:rsid w:val="00D91709"/>
    <w:rPr>
      <w:b/>
      <w:bCs/>
    </w:rPr>
  </w:style>
  <w:style w:type="character" w:styleId="Uwydatnienie">
    <w:name w:val="Emphasis"/>
    <w:basedOn w:val="Domylnaczcionkaakapitu"/>
    <w:uiPriority w:val="20"/>
    <w:qFormat/>
    <w:rsid w:val="00D91709"/>
    <w:rPr>
      <w:i/>
      <w:iCs/>
    </w:rPr>
  </w:style>
  <w:style w:type="paragraph" w:styleId="Bezodstpw">
    <w:name w:val="No Spacing"/>
    <w:uiPriority w:val="1"/>
    <w:qFormat/>
    <w:rsid w:val="00D91709"/>
    <w:pPr>
      <w:spacing w:after="0" w:line="240" w:lineRule="auto"/>
    </w:pPr>
  </w:style>
  <w:style w:type="paragraph" w:styleId="Cytat">
    <w:name w:val="Quote"/>
    <w:basedOn w:val="Normalny"/>
    <w:next w:val="Normalny"/>
    <w:link w:val="CytatZnak"/>
    <w:uiPriority w:val="29"/>
    <w:qFormat/>
    <w:rsid w:val="00D91709"/>
    <w:pPr>
      <w:spacing w:before="120"/>
      <w:ind w:left="720" w:right="720"/>
      <w:jc w:val="center"/>
    </w:pPr>
    <w:rPr>
      <w:i/>
      <w:iCs/>
    </w:rPr>
  </w:style>
  <w:style w:type="character" w:customStyle="1" w:styleId="CytatZnak">
    <w:name w:val="Cytat Znak"/>
    <w:basedOn w:val="Domylnaczcionkaakapitu"/>
    <w:link w:val="Cytat"/>
    <w:uiPriority w:val="29"/>
    <w:rsid w:val="00D91709"/>
    <w:rPr>
      <w:i/>
      <w:iCs/>
    </w:rPr>
  </w:style>
  <w:style w:type="paragraph" w:styleId="Cytatintensywny">
    <w:name w:val="Intense Quote"/>
    <w:basedOn w:val="Normalny"/>
    <w:next w:val="Normalny"/>
    <w:link w:val="CytatintensywnyZnak"/>
    <w:uiPriority w:val="30"/>
    <w:qFormat/>
    <w:rsid w:val="00D9170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ytatintensywnyZnak">
    <w:name w:val="Cytat intensywny Znak"/>
    <w:basedOn w:val="Domylnaczcionkaakapitu"/>
    <w:link w:val="Cytatintensywny"/>
    <w:uiPriority w:val="30"/>
    <w:rsid w:val="00D91709"/>
    <w:rPr>
      <w:rFonts w:asciiTheme="majorHAnsi" w:eastAsiaTheme="majorEastAsia" w:hAnsiTheme="majorHAnsi" w:cstheme="majorBidi"/>
      <w:color w:val="5B9BD5" w:themeColor="accent1"/>
      <w:sz w:val="24"/>
      <w:szCs w:val="24"/>
    </w:rPr>
  </w:style>
  <w:style w:type="character" w:styleId="Wyrnieniedelikatne">
    <w:name w:val="Subtle Emphasis"/>
    <w:basedOn w:val="Domylnaczcionkaakapitu"/>
    <w:uiPriority w:val="19"/>
    <w:qFormat/>
    <w:rsid w:val="00D91709"/>
    <w:rPr>
      <w:i/>
      <w:iCs/>
      <w:color w:val="404040" w:themeColor="text1" w:themeTint="BF"/>
    </w:rPr>
  </w:style>
  <w:style w:type="character" w:styleId="Wyrnienieintensywne">
    <w:name w:val="Intense Emphasis"/>
    <w:basedOn w:val="Domylnaczcionkaakapitu"/>
    <w:uiPriority w:val="21"/>
    <w:qFormat/>
    <w:rsid w:val="00D91709"/>
    <w:rPr>
      <w:b w:val="0"/>
      <w:bCs w:val="0"/>
      <w:i/>
      <w:iCs/>
      <w:color w:val="5B9BD5" w:themeColor="accent1"/>
    </w:rPr>
  </w:style>
  <w:style w:type="character" w:styleId="Odwoaniedelikatne">
    <w:name w:val="Subtle Reference"/>
    <w:basedOn w:val="Domylnaczcionkaakapitu"/>
    <w:uiPriority w:val="31"/>
    <w:qFormat/>
    <w:rsid w:val="00D9170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91709"/>
    <w:rPr>
      <w:b/>
      <w:bCs/>
      <w:smallCaps/>
      <w:color w:val="5B9BD5" w:themeColor="accent1"/>
      <w:spacing w:val="5"/>
      <w:u w:val="single"/>
    </w:rPr>
  </w:style>
  <w:style w:type="character" w:styleId="Tytuksiki">
    <w:name w:val="Book Title"/>
    <w:basedOn w:val="Domylnaczcionkaakapitu"/>
    <w:uiPriority w:val="33"/>
    <w:qFormat/>
    <w:rsid w:val="00D91709"/>
    <w:rPr>
      <w:b/>
      <w:bCs/>
      <w:smallCaps/>
    </w:rPr>
  </w:style>
  <w:style w:type="paragraph" w:styleId="Nagwekspisutreci">
    <w:name w:val="TOC Heading"/>
    <w:basedOn w:val="Nagwek1"/>
    <w:next w:val="Normalny"/>
    <w:uiPriority w:val="39"/>
    <w:semiHidden/>
    <w:unhideWhenUsed/>
    <w:qFormat/>
    <w:rsid w:val="00D91709"/>
    <w:pPr>
      <w:outlineLvl w:val="9"/>
    </w:pPr>
  </w:style>
  <w:style w:type="paragraph" w:styleId="Nagwek">
    <w:name w:val="header"/>
    <w:basedOn w:val="Normalny"/>
    <w:link w:val="NagwekZnak"/>
    <w:uiPriority w:val="99"/>
    <w:unhideWhenUsed/>
    <w:rsid w:val="008D5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590"/>
  </w:style>
  <w:style w:type="paragraph" w:styleId="Stopka">
    <w:name w:val="footer"/>
    <w:basedOn w:val="Normalny"/>
    <w:link w:val="StopkaZnak"/>
    <w:uiPriority w:val="99"/>
    <w:unhideWhenUsed/>
    <w:rsid w:val="008D5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590"/>
  </w:style>
  <w:style w:type="character" w:styleId="Hipercze">
    <w:name w:val="Hyperlink"/>
    <w:semiHidden/>
    <w:unhideWhenUsed/>
    <w:rsid w:val="008D5590"/>
    <w:rPr>
      <w:color w:val="0000FF"/>
      <w:u w:val="single"/>
    </w:rPr>
  </w:style>
  <w:style w:type="paragraph" w:styleId="Tekstpodstawowy">
    <w:name w:val="Body Text"/>
    <w:basedOn w:val="Normalny"/>
    <w:link w:val="TekstpodstawowyZnak"/>
    <w:semiHidden/>
    <w:unhideWhenUsed/>
    <w:rsid w:val="008D5590"/>
    <w:pPr>
      <w:spacing w:after="0" w:line="240" w:lineRule="auto"/>
    </w:pPr>
    <w:rPr>
      <w:rFonts w:ascii="Times New Roman" w:eastAsia="Times New Roman" w:hAnsi="Times New Roman" w:cs="Times New Roman"/>
      <w:sz w:val="24"/>
      <w:szCs w:val="20"/>
      <w:lang w:eastAsia="fr-FR"/>
    </w:rPr>
  </w:style>
  <w:style w:type="character" w:customStyle="1" w:styleId="TekstpodstawowyZnak">
    <w:name w:val="Tekst podstawowy Znak"/>
    <w:basedOn w:val="Domylnaczcionkaakapitu"/>
    <w:link w:val="Tekstpodstawowy"/>
    <w:semiHidden/>
    <w:rsid w:val="008D5590"/>
    <w:rPr>
      <w:rFonts w:ascii="Times New Roman" w:eastAsia="Times New Roman" w:hAnsi="Times New Roman" w:cs="Times New Roman"/>
      <w:sz w:val="24"/>
      <w:szCs w:val="20"/>
      <w:lang w:val="pl-P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3885">
      <w:bodyDiv w:val="1"/>
      <w:marLeft w:val="0"/>
      <w:marRight w:val="0"/>
      <w:marTop w:val="0"/>
      <w:marBottom w:val="0"/>
      <w:divBdr>
        <w:top w:val="none" w:sz="0" w:space="0" w:color="auto"/>
        <w:left w:val="none" w:sz="0" w:space="0" w:color="auto"/>
        <w:bottom w:val="none" w:sz="0" w:space="0" w:color="auto"/>
        <w:right w:val="none" w:sz="0" w:space="0" w:color="auto"/>
      </w:divBdr>
    </w:div>
    <w:div w:id="331030156">
      <w:bodyDiv w:val="1"/>
      <w:marLeft w:val="0"/>
      <w:marRight w:val="0"/>
      <w:marTop w:val="0"/>
      <w:marBottom w:val="0"/>
      <w:divBdr>
        <w:top w:val="none" w:sz="0" w:space="0" w:color="auto"/>
        <w:left w:val="none" w:sz="0" w:space="0" w:color="auto"/>
        <w:bottom w:val="none" w:sz="0" w:space="0" w:color="auto"/>
        <w:right w:val="none" w:sz="0" w:space="0" w:color="auto"/>
      </w:divBdr>
      <w:divsChild>
        <w:div w:id="763765416">
          <w:marLeft w:val="0"/>
          <w:marRight w:val="0"/>
          <w:marTop w:val="0"/>
          <w:marBottom w:val="0"/>
          <w:divBdr>
            <w:top w:val="none" w:sz="0" w:space="0" w:color="auto"/>
            <w:left w:val="none" w:sz="0" w:space="0" w:color="auto"/>
            <w:bottom w:val="none" w:sz="0" w:space="0" w:color="auto"/>
            <w:right w:val="none" w:sz="0" w:space="0" w:color="auto"/>
          </w:divBdr>
          <w:divsChild>
            <w:div w:id="15619429">
              <w:marLeft w:val="0"/>
              <w:marRight w:val="0"/>
              <w:marTop w:val="0"/>
              <w:marBottom w:val="0"/>
              <w:divBdr>
                <w:top w:val="none" w:sz="0" w:space="0" w:color="auto"/>
                <w:left w:val="none" w:sz="0" w:space="0" w:color="auto"/>
                <w:bottom w:val="none" w:sz="0" w:space="0" w:color="auto"/>
                <w:right w:val="none" w:sz="0" w:space="0" w:color="auto"/>
              </w:divBdr>
              <w:divsChild>
                <w:div w:id="2080059936">
                  <w:marLeft w:val="0"/>
                  <w:marRight w:val="0"/>
                  <w:marTop w:val="0"/>
                  <w:marBottom w:val="0"/>
                  <w:divBdr>
                    <w:top w:val="none" w:sz="0" w:space="0" w:color="auto"/>
                    <w:left w:val="none" w:sz="0" w:space="0" w:color="auto"/>
                    <w:bottom w:val="none" w:sz="0" w:space="0" w:color="auto"/>
                    <w:right w:val="none" w:sz="0" w:space="0" w:color="auto"/>
                  </w:divBdr>
                  <w:divsChild>
                    <w:div w:id="1502892708">
                      <w:marLeft w:val="0"/>
                      <w:marRight w:val="0"/>
                      <w:marTop w:val="0"/>
                      <w:marBottom w:val="0"/>
                      <w:divBdr>
                        <w:top w:val="none" w:sz="0" w:space="0" w:color="auto"/>
                        <w:left w:val="none" w:sz="0" w:space="0" w:color="auto"/>
                        <w:bottom w:val="none" w:sz="0" w:space="0" w:color="auto"/>
                        <w:right w:val="none" w:sz="0" w:space="0" w:color="auto"/>
                      </w:divBdr>
                      <w:divsChild>
                        <w:div w:id="2090224911">
                          <w:marLeft w:val="0"/>
                          <w:marRight w:val="0"/>
                          <w:marTop w:val="0"/>
                          <w:marBottom w:val="0"/>
                          <w:divBdr>
                            <w:top w:val="none" w:sz="0" w:space="0" w:color="auto"/>
                            <w:left w:val="none" w:sz="0" w:space="0" w:color="auto"/>
                            <w:bottom w:val="none" w:sz="0" w:space="0" w:color="auto"/>
                            <w:right w:val="none" w:sz="0" w:space="0" w:color="auto"/>
                          </w:divBdr>
                          <w:divsChild>
                            <w:div w:id="607473206">
                              <w:marLeft w:val="0"/>
                              <w:marRight w:val="0"/>
                              <w:marTop w:val="0"/>
                              <w:marBottom w:val="0"/>
                              <w:divBdr>
                                <w:top w:val="none" w:sz="0" w:space="0" w:color="auto"/>
                                <w:left w:val="none" w:sz="0" w:space="0" w:color="auto"/>
                                <w:bottom w:val="none" w:sz="0" w:space="0" w:color="auto"/>
                                <w:right w:val="none" w:sz="0" w:space="0" w:color="auto"/>
                              </w:divBdr>
                              <w:divsChild>
                                <w:div w:id="335697079">
                                  <w:marLeft w:val="0"/>
                                  <w:marRight w:val="0"/>
                                  <w:marTop w:val="0"/>
                                  <w:marBottom w:val="0"/>
                                  <w:divBdr>
                                    <w:top w:val="none" w:sz="0" w:space="0" w:color="auto"/>
                                    <w:left w:val="none" w:sz="0" w:space="0" w:color="auto"/>
                                    <w:bottom w:val="none" w:sz="0" w:space="0" w:color="auto"/>
                                    <w:right w:val="none" w:sz="0" w:space="0" w:color="auto"/>
                                  </w:divBdr>
                                  <w:divsChild>
                                    <w:div w:id="1040973923">
                                      <w:marLeft w:val="0"/>
                                      <w:marRight w:val="0"/>
                                      <w:marTop w:val="0"/>
                                      <w:marBottom w:val="0"/>
                                      <w:divBdr>
                                        <w:top w:val="none" w:sz="0" w:space="0" w:color="auto"/>
                                        <w:left w:val="none" w:sz="0" w:space="0" w:color="auto"/>
                                        <w:bottom w:val="none" w:sz="0" w:space="0" w:color="auto"/>
                                        <w:right w:val="none" w:sz="0" w:space="0" w:color="auto"/>
                                      </w:divBdr>
                                    </w:div>
                                    <w:div w:id="85003409">
                                      <w:marLeft w:val="0"/>
                                      <w:marRight w:val="0"/>
                                      <w:marTop w:val="0"/>
                                      <w:marBottom w:val="0"/>
                                      <w:divBdr>
                                        <w:top w:val="none" w:sz="0" w:space="0" w:color="auto"/>
                                        <w:left w:val="none" w:sz="0" w:space="0" w:color="auto"/>
                                        <w:bottom w:val="none" w:sz="0" w:space="0" w:color="auto"/>
                                        <w:right w:val="none" w:sz="0" w:space="0" w:color="auto"/>
                                      </w:divBdr>
                                      <w:divsChild>
                                        <w:div w:id="1739400885">
                                          <w:marLeft w:val="0"/>
                                          <w:marRight w:val="165"/>
                                          <w:marTop w:val="150"/>
                                          <w:marBottom w:val="0"/>
                                          <w:divBdr>
                                            <w:top w:val="none" w:sz="0" w:space="0" w:color="auto"/>
                                            <w:left w:val="none" w:sz="0" w:space="0" w:color="auto"/>
                                            <w:bottom w:val="none" w:sz="0" w:space="0" w:color="auto"/>
                                            <w:right w:val="none" w:sz="0" w:space="0" w:color="auto"/>
                                          </w:divBdr>
                                          <w:divsChild>
                                            <w:div w:id="1024138578">
                                              <w:marLeft w:val="0"/>
                                              <w:marRight w:val="0"/>
                                              <w:marTop w:val="0"/>
                                              <w:marBottom w:val="0"/>
                                              <w:divBdr>
                                                <w:top w:val="none" w:sz="0" w:space="0" w:color="auto"/>
                                                <w:left w:val="none" w:sz="0" w:space="0" w:color="auto"/>
                                                <w:bottom w:val="none" w:sz="0" w:space="0" w:color="auto"/>
                                                <w:right w:val="none" w:sz="0" w:space="0" w:color="auto"/>
                                              </w:divBdr>
                                              <w:divsChild>
                                                <w:div w:id="14037972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322898">
      <w:bodyDiv w:val="1"/>
      <w:marLeft w:val="0"/>
      <w:marRight w:val="0"/>
      <w:marTop w:val="0"/>
      <w:marBottom w:val="0"/>
      <w:divBdr>
        <w:top w:val="none" w:sz="0" w:space="0" w:color="auto"/>
        <w:left w:val="none" w:sz="0" w:space="0" w:color="auto"/>
        <w:bottom w:val="none" w:sz="0" w:space="0" w:color="auto"/>
        <w:right w:val="none" w:sz="0" w:space="0" w:color="auto"/>
      </w:divBdr>
    </w:div>
    <w:div w:id="1418093786">
      <w:bodyDiv w:val="1"/>
      <w:marLeft w:val="0"/>
      <w:marRight w:val="0"/>
      <w:marTop w:val="0"/>
      <w:marBottom w:val="0"/>
      <w:divBdr>
        <w:top w:val="none" w:sz="0" w:space="0" w:color="auto"/>
        <w:left w:val="none" w:sz="0" w:space="0" w:color="auto"/>
        <w:bottom w:val="none" w:sz="0" w:space="0" w:color="auto"/>
        <w:right w:val="none" w:sz="0" w:space="0" w:color="auto"/>
      </w:divBdr>
    </w:div>
    <w:div w:id="2041204583">
      <w:bodyDiv w:val="1"/>
      <w:marLeft w:val="0"/>
      <w:marRight w:val="0"/>
      <w:marTop w:val="0"/>
      <w:marBottom w:val="0"/>
      <w:divBdr>
        <w:top w:val="none" w:sz="0" w:space="0" w:color="auto"/>
        <w:left w:val="none" w:sz="0" w:space="0" w:color="auto"/>
        <w:bottom w:val="none" w:sz="0" w:space="0" w:color="auto"/>
        <w:right w:val="none" w:sz="0" w:space="0" w:color="auto"/>
      </w:divBdr>
      <w:divsChild>
        <w:div w:id="311448157">
          <w:marLeft w:val="0"/>
          <w:marRight w:val="0"/>
          <w:marTop w:val="0"/>
          <w:marBottom w:val="0"/>
          <w:divBdr>
            <w:top w:val="none" w:sz="0" w:space="0" w:color="auto"/>
            <w:left w:val="none" w:sz="0" w:space="0" w:color="auto"/>
            <w:bottom w:val="none" w:sz="0" w:space="0" w:color="auto"/>
            <w:right w:val="none" w:sz="0" w:space="0" w:color="auto"/>
          </w:divBdr>
          <w:divsChild>
            <w:div w:id="1008295373">
              <w:marLeft w:val="0"/>
              <w:marRight w:val="0"/>
              <w:marTop w:val="0"/>
              <w:marBottom w:val="0"/>
              <w:divBdr>
                <w:top w:val="none" w:sz="0" w:space="0" w:color="auto"/>
                <w:left w:val="none" w:sz="0" w:space="0" w:color="auto"/>
                <w:bottom w:val="none" w:sz="0" w:space="0" w:color="auto"/>
                <w:right w:val="none" w:sz="0" w:space="0" w:color="auto"/>
              </w:divBdr>
              <w:divsChild>
                <w:div w:id="993413227">
                  <w:marLeft w:val="0"/>
                  <w:marRight w:val="0"/>
                  <w:marTop w:val="0"/>
                  <w:marBottom w:val="0"/>
                  <w:divBdr>
                    <w:top w:val="none" w:sz="0" w:space="0" w:color="auto"/>
                    <w:left w:val="none" w:sz="0" w:space="0" w:color="auto"/>
                    <w:bottom w:val="none" w:sz="0" w:space="0" w:color="auto"/>
                    <w:right w:val="none" w:sz="0" w:space="0" w:color="auto"/>
                  </w:divBdr>
                  <w:divsChild>
                    <w:div w:id="1547139572">
                      <w:marLeft w:val="0"/>
                      <w:marRight w:val="0"/>
                      <w:marTop w:val="0"/>
                      <w:marBottom w:val="0"/>
                      <w:divBdr>
                        <w:top w:val="none" w:sz="0" w:space="0" w:color="auto"/>
                        <w:left w:val="none" w:sz="0" w:space="0" w:color="auto"/>
                        <w:bottom w:val="none" w:sz="0" w:space="0" w:color="auto"/>
                        <w:right w:val="none" w:sz="0" w:space="0" w:color="auto"/>
                      </w:divBdr>
                      <w:divsChild>
                        <w:div w:id="942303181">
                          <w:marLeft w:val="0"/>
                          <w:marRight w:val="0"/>
                          <w:marTop w:val="0"/>
                          <w:marBottom w:val="0"/>
                          <w:divBdr>
                            <w:top w:val="none" w:sz="0" w:space="0" w:color="auto"/>
                            <w:left w:val="none" w:sz="0" w:space="0" w:color="auto"/>
                            <w:bottom w:val="none" w:sz="0" w:space="0" w:color="auto"/>
                            <w:right w:val="none" w:sz="0" w:space="0" w:color="auto"/>
                          </w:divBdr>
                          <w:divsChild>
                            <w:div w:id="72818845">
                              <w:marLeft w:val="0"/>
                              <w:marRight w:val="0"/>
                              <w:marTop w:val="0"/>
                              <w:marBottom w:val="0"/>
                              <w:divBdr>
                                <w:top w:val="none" w:sz="0" w:space="0" w:color="auto"/>
                                <w:left w:val="none" w:sz="0" w:space="0" w:color="auto"/>
                                <w:bottom w:val="none" w:sz="0" w:space="0" w:color="auto"/>
                                <w:right w:val="none" w:sz="0" w:space="0" w:color="auto"/>
                              </w:divBdr>
                              <w:divsChild>
                                <w:div w:id="1578174047">
                                  <w:marLeft w:val="0"/>
                                  <w:marRight w:val="0"/>
                                  <w:marTop w:val="0"/>
                                  <w:marBottom w:val="0"/>
                                  <w:divBdr>
                                    <w:top w:val="none" w:sz="0" w:space="0" w:color="auto"/>
                                    <w:left w:val="none" w:sz="0" w:space="0" w:color="auto"/>
                                    <w:bottom w:val="none" w:sz="0" w:space="0" w:color="auto"/>
                                    <w:right w:val="none" w:sz="0" w:space="0" w:color="auto"/>
                                  </w:divBdr>
                                  <w:divsChild>
                                    <w:div w:id="808519908">
                                      <w:marLeft w:val="0"/>
                                      <w:marRight w:val="0"/>
                                      <w:marTop w:val="0"/>
                                      <w:marBottom w:val="0"/>
                                      <w:divBdr>
                                        <w:top w:val="none" w:sz="0" w:space="0" w:color="auto"/>
                                        <w:left w:val="none" w:sz="0" w:space="0" w:color="auto"/>
                                        <w:bottom w:val="none" w:sz="0" w:space="0" w:color="auto"/>
                                        <w:right w:val="none" w:sz="0" w:space="0" w:color="auto"/>
                                      </w:divBdr>
                                    </w:div>
                                    <w:div w:id="558177007">
                                      <w:marLeft w:val="0"/>
                                      <w:marRight w:val="0"/>
                                      <w:marTop w:val="0"/>
                                      <w:marBottom w:val="0"/>
                                      <w:divBdr>
                                        <w:top w:val="none" w:sz="0" w:space="0" w:color="auto"/>
                                        <w:left w:val="none" w:sz="0" w:space="0" w:color="auto"/>
                                        <w:bottom w:val="none" w:sz="0" w:space="0" w:color="auto"/>
                                        <w:right w:val="none" w:sz="0" w:space="0" w:color="auto"/>
                                      </w:divBdr>
                                      <w:divsChild>
                                        <w:div w:id="339087769">
                                          <w:marLeft w:val="0"/>
                                          <w:marRight w:val="165"/>
                                          <w:marTop w:val="150"/>
                                          <w:marBottom w:val="0"/>
                                          <w:divBdr>
                                            <w:top w:val="none" w:sz="0" w:space="0" w:color="auto"/>
                                            <w:left w:val="none" w:sz="0" w:space="0" w:color="auto"/>
                                            <w:bottom w:val="none" w:sz="0" w:space="0" w:color="auto"/>
                                            <w:right w:val="none" w:sz="0" w:space="0" w:color="auto"/>
                                          </w:divBdr>
                                          <w:divsChild>
                                            <w:div w:id="2124374981">
                                              <w:marLeft w:val="0"/>
                                              <w:marRight w:val="0"/>
                                              <w:marTop w:val="0"/>
                                              <w:marBottom w:val="0"/>
                                              <w:divBdr>
                                                <w:top w:val="none" w:sz="0" w:space="0" w:color="auto"/>
                                                <w:left w:val="none" w:sz="0" w:space="0" w:color="auto"/>
                                                <w:bottom w:val="none" w:sz="0" w:space="0" w:color="auto"/>
                                                <w:right w:val="none" w:sz="0" w:space="0" w:color="auto"/>
                                              </w:divBdr>
                                              <w:divsChild>
                                                <w:div w:id="5404845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14EB-D61D-4B0A-83EB-6CC1490D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KUHN SA</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FAYOL</dc:creator>
  <cp:keywords/>
  <dc:description/>
  <cp:lastModifiedBy>Patrycja MIEDZIŃSKA</cp:lastModifiedBy>
  <cp:revision>3</cp:revision>
  <dcterms:created xsi:type="dcterms:W3CDTF">2021-05-17T10:17:00Z</dcterms:created>
  <dcterms:modified xsi:type="dcterms:W3CDTF">2021-05-17T11:23:00Z</dcterms:modified>
</cp:coreProperties>
</file>